
<file path=[Content_Types].xml><?xml version="1.0" encoding="utf-8"?>
<Types xmlns="http://schemas.openxmlformats.org/package/2006/content-types">
  <Default Extension="rels" ContentType="application/vnd.openxmlformats-package.relationships+xml"/>
  <Default Extension="xml" ContentType="application/xml"/>
  <Default Extension="11DD75E0" ContentType="image/jpe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0EA" w:rsidRPr="003E0FB6" w:rsidRDefault="00B820EA" w:rsidP="00B820EA">
      <w:pPr>
        <w:tabs>
          <w:tab w:val="left" w:pos="2706"/>
        </w:tabs>
        <w:rPr>
          <w:rFonts w:ascii="Arial" w:hAnsi="Arial" w:cs="Arial"/>
        </w:rPr>
      </w:pPr>
      <w:r>
        <w:rPr>
          <w:rFonts w:ascii="Arial" w:hAnsi="Arial" w:cs="Arial"/>
        </w:rPr>
        <w:tab/>
      </w:r>
    </w:p>
    <w:p w:rsidR="00564B21" w:rsidRPr="00127F2D" w:rsidRDefault="00564B21" w:rsidP="00564B21">
      <w:pPr>
        <w:pStyle w:val="Default"/>
        <w:jc w:val="center"/>
        <w:rPr>
          <w:b/>
          <w:bCs/>
          <w:u w:val="single"/>
        </w:rPr>
      </w:pPr>
      <w:r w:rsidRPr="00127F2D">
        <w:rPr>
          <w:b/>
          <w:bCs/>
          <w:u w:val="single"/>
        </w:rPr>
        <w:t xml:space="preserve">Ashton on Mersey SCITT </w:t>
      </w:r>
      <w:r w:rsidR="00127F2D" w:rsidRPr="00127F2D">
        <w:rPr>
          <w:b/>
          <w:u w:val="single"/>
        </w:rPr>
        <w:t>Single Equality Policy</w:t>
      </w:r>
    </w:p>
    <w:p w:rsidR="00564B21" w:rsidRDefault="00564B21" w:rsidP="00564B21">
      <w:pPr>
        <w:pStyle w:val="Default"/>
        <w:jc w:val="center"/>
        <w:rPr>
          <w:b/>
          <w:bCs/>
          <w:sz w:val="28"/>
          <w:szCs w:val="28"/>
          <w:u w:val="single"/>
        </w:rPr>
      </w:pPr>
    </w:p>
    <w:p w:rsidR="00564B21" w:rsidRPr="00290643" w:rsidRDefault="00564B21" w:rsidP="00564B21">
      <w:pPr>
        <w:pStyle w:val="NoSpacing"/>
        <w:rPr>
          <w:rFonts w:asciiTheme="minorHAnsi" w:hAnsiTheme="minorHAnsi"/>
          <w:b/>
          <w:u w:val="single"/>
        </w:rPr>
      </w:pPr>
      <w:r>
        <w:rPr>
          <w:rFonts w:asciiTheme="minorHAnsi" w:hAnsiTheme="minorHAnsi"/>
          <w:b/>
          <w:u w:val="single"/>
        </w:rPr>
        <w:t>Author: S Buckley</w:t>
      </w:r>
      <w:r w:rsidRPr="00EF6E91">
        <w:rPr>
          <w:rFonts w:asciiTheme="minorHAnsi" w:hAnsiTheme="minorHAnsi"/>
          <w:b/>
        </w:rPr>
        <w:tab/>
      </w:r>
      <w:r w:rsidRPr="00EF6E91">
        <w:rPr>
          <w:rFonts w:asciiTheme="minorHAnsi" w:hAnsiTheme="minorHAnsi"/>
          <w:b/>
        </w:rPr>
        <w:tab/>
      </w:r>
      <w:r w:rsidRPr="00EF6E91">
        <w:rPr>
          <w:rFonts w:asciiTheme="minorHAnsi" w:hAnsiTheme="minorHAnsi"/>
          <w:b/>
        </w:rPr>
        <w:tab/>
      </w:r>
      <w:r w:rsidRPr="00EF6E91">
        <w:rPr>
          <w:rFonts w:asciiTheme="minorHAnsi" w:hAnsiTheme="minorHAnsi"/>
          <w:b/>
        </w:rPr>
        <w:tab/>
      </w:r>
      <w:r w:rsidRPr="00290643">
        <w:rPr>
          <w:rFonts w:asciiTheme="minorHAnsi" w:hAnsiTheme="minorHAnsi"/>
          <w:b/>
          <w:u w:val="single"/>
        </w:rPr>
        <w:t xml:space="preserve">Date written/amended: </w:t>
      </w:r>
      <w:r w:rsidR="004123A9">
        <w:rPr>
          <w:rFonts w:asciiTheme="minorHAnsi" w:hAnsiTheme="minorHAnsi"/>
          <w:b/>
          <w:u w:val="single"/>
        </w:rPr>
        <w:t>25</w:t>
      </w:r>
      <w:r w:rsidR="004123A9" w:rsidRPr="004123A9">
        <w:rPr>
          <w:rFonts w:asciiTheme="minorHAnsi" w:hAnsiTheme="minorHAnsi"/>
          <w:b/>
          <w:u w:val="single"/>
          <w:vertAlign w:val="superscript"/>
        </w:rPr>
        <w:t>th</w:t>
      </w:r>
      <w:r w:rsidR="004123A9">
        <w:rPr>
          <w:rFonts w:asciiTheme="minorHAnsi" w:hAnsiTheme="minorHAnsi"/>
          <w:b/>
          <w:u w:val="single"/>
        </w:rPr>
        <w:t xml:space="preserve"> September 2019</w:t>
      </w:r>
    </w:p>
    <w:p w:rsidR="00DC5EE1" w:rsidRPr="00564B21" w:rsidRDefault="00564B21" w:rsidP="00564B21">
      <w:pPr>
        <w:pStyle w:val="NoSpacing"/>
        <w:ind w:left="3600" w:firstLine="720"/>
        <w:rPr>
          <w:rFonts w:asciiTheme="minorHAnsi" w:hAnsiTheme="minorHAnsi"/>
          <w:b/>
          <w:u w:val="single"/>
        </w:rPr>
      </w:pPr>
      <w:r w:rsidRPr="00290643">
        <w:rPr>
          <w:rFonts w:asciiTheme="minorHAnsi" w:hAnsiTheme="minorHAnsi"/>
          <w:b/>
          <w:u w:val="single"/>
        </w:rPr>
        <w:t xml:space="preserve">Date of next review: </w:t>
      </w:r>
      <w:r w:rsidR="004123A9">
        <w:rPr>
          <w:rFonts w:asciiTheme="minorHAnsi" w:hAnsiTheme="minorHAnsi"/>
          <w:b/>
          <w:u w:val="single"/>
        </w:rPr>
        <w:t>25</w:t>
      </w:r>
      <w:r w:rsidR="004123A9" w:rsidRPr="004123A9">
        <w:rPr>
          <w:rFonts w:asciiTheme="minorHAnsi" w:hAnsiTheme="minorHAnsi"/>
          <w:b/>
          <w:u w:val="single"/>
          <w:vertAlign w:val="superscript"/>
        </w:rPr>
        <w:t>th</w:t>
      </w:r>
      <w:r w:rsidR="004123A9">
        <w:rPr>
          <w:rFonts w:asciiTheme="minorHAnsi" w:hAnsiTheme="minorHAnsi"/>
          <w:b/>
          <w:u w:val="single"/>
        </w:rPr>
        <w:t xml:space="preserve"> September 2022</w:t>
      </w:r>
    </w:p>
    <w:p w:rsidR="00DC5EE1" w:rsidRPr="00564B21" w:rsidRDefault="00DC5EE1" w:rsidP="00DC5EE1">
      <w:pPr>
        <w:autoSpaceDE w:val="0"/>
        <w:autoSpaceDN w:val="0"/>
        <w:adjustRightInd w:val="0"/>
        <w:ind w:right="-24"/>
        <w:rPr>
          <w:rFonts w:asciiTheme="minorHAnsi" w:eastAsia="Times New Roman" w:hAnsiTheme="minorHAnsi" w:cs="Arial"/>
          <w:b/>
          <w:color w:val="000000"/>
          <w:lang w:eastAsia="en-GB"/>
        </w:rPr>
      </w:pPr>
      <w:r w:rsidRPr="00564B21">
        <w:rPr>
          <w:rFonts w:asciiTheme="minorHAnsi" w:eastAsia="Times New Roman" w:hAnsiTheme="minorHAnsi" w:cs="Arial"/>
          <w:b/>
          <w:color w:val="000000"/>
          <w:lang w:eastAsia="en-GB"/>
        </w:rPr>
        <w:t>Legal Duties</w:t>
      </w:r>
    </w:p>
    <w:p w:rsidR="00280B90" w:rsidRPr="00564B21" w:rsidRDefault="00280B90" w:rsidP="00DC5EE1">
      <w:pPr>
        <w:autoSpaceDE w:val="0"/>
        <w:autoSpaceDN w:val="0"/>
        <w:adjustRightInd w:val="0"/>
        <w:ind w:right="-24"/>
        <w:rPr>
          <w:rFonts w:asciiTheme="minorHAnsi" w:eastAsia="Times New Roman" w:hAnsiTheme="minorHAnsi" w:cs="Arial"/>
          <w:b/>
          <w:color w:val="000000"/>
          <w:lang w:eastAsia="en-GB"/>
        </w:rPr>
      </w:pPr>
    </w:p>
    <w:p w:rsidR="00DC5EE1" w:rsidRPr="00564B21" w:rsidRDefault="00D264A7" w:rsidP="00DC5EE1">
      <w:pPr>
        <w:autoSpaceDE w:val="0"/>
        <w:autoSpaceDN w:val="0"/>
        <w:adjustRightInd w:val="0"/>
        <w:ind w:right="-24"/>
        <w:rPr>
          <w:rFonts w:asciiTheme="minorHAnsi" w:eastAsia="Times New Roman" w:hAnsiTheme="minorHAnsi" w:cs="Arial"/>
          <w:color w:val="000000"/>
          <w:lang w:eastAsia="en-GB"/>
        </w:rPr>
      </w:pPr>
      <w:r w:rsidRPr="00564B21">
        <w:rPr>
          <w:rFonts w:asciiTheme="minorHAnsi" w:eastAsia="Times New Roman" w:hAnsiTheme="minorHAnsi" w:cs="Arial"/>
          <w:color w:val="000000"/>
          <w:lang w:eastAsia="en-GB"/>
        </w:rPr>
        <w:t xml:space="preserve">At the </w:t>
      </w:r>
      <w:r w:rsidR="00564B21">
        <w:rPr>
          <w:rFonts w:asciiTheme="minorHAnsi" w:eastAsia="Times New Roman" w:hAnsiTheme="minorHAnsi" w:cs="Arial"/>
          <w:color w:val="000000"/>
          <w:lang w:eastAsia="en-GB"/>
        </w:rPr>
        <w:t>Ashton on Mersey SCITT</w:t>
      </w:r>
      <w:r w:rsidR="00DC5EE1" w:rsidRPr="00564B21">
        <w:rPr>
          <w:rFonts w:asciiTheme="minorHAnsi" w:eastAsia="Times New Roman" w:hAnsiTheme="minorHAnsi" w:cs="Arial"/>
          <w:color w:val="000000"/>
          <w:lang w:eastAsia="en-GB"/>
        </w:rPr>
        <w:t xml:space="preserve"> we welcome our duties under the Equality Act 2010.  The general duties are to:</w:t>
      </w:r>
    </w:p>
    <w:p w:rsidR="00DC5EE1" w:rsidRPr="00564B21" w:rsidRDefault="00DC5EE1" w:rsidP="00DC5EE1">
      <w:pPr>
        <w:autoSpaceDE w:val="0"/>
        <w:autoSpaceDN w:val="0"/>
        <w:adjustRightInd w:val="0"/>
        <w:ind w:right="-24"/>
        <w:rPr>
          <w:rFonts w:asciiTheme="minorHAnsi" w:eastAsia="Times New Roman" w:hAnsiTheme="minorHAnsi" w:cs="Arial"/>
          <w:color w:val="000000"/>
          <w:lang w:eastAsia="en-GB"/>
        </w:rPr>
      </w:pPr>
    </w:p>
    <w:p w:rsidR="00DC5EE1" w:rsidRPr="00564B21" w:rsidRDefault="00280B90" w:rsidP="00DC5EE1">
      <w:pPr>
        <w:numPr>
          <w:ilvl w:val="0"/>
          <w:numId w:val="42"/>
        </w:numPr>
        <w:autoSpaceDE w:val="0"/>
        <w:autoSpaceDN w:val="0"/>
        <w:adjustRightInd w:val="0"/>
        <w:ind w:left="1134" w:right="-24" w:hanging="425"/>
        <w:contextualSpacing/>
        <w:rPr>
          <w:rFonts w:asciiTheme="minorHAnsi" w:eastAsia="Times New Roman" w:hAnsiTheme="minorHAnsi" w:cs="Arial"/>
          <w:color w:val="231F20"/>
          <w:lang w:eastAsia="en-GB"/>
        </w:rPr>
      </w:pPr>
      <w:r w:rsidRPr="00564B21">
        <w:rPr>
          <w:rFonts w:asciiTheme="minorHAnsi" w:eastAsia="Times New Roman" w:hAnsiTheme="minorHAnsi" w:cs="Arial"/>
          <w:color w:val="231F20"/>
          <w:lang w:eastAsia="en-GB"/>
        </w:rPr>
        <w:t>E</w:t>
      </w:r>
      <w:r w:rsidR="00BC17C5">
        <w:rPr>
          <w:rFonts w:asciiTheme="minorHAnsi" w:eastAsia="Times New Roman" w:hAnsiTheme="minorHAnsi" w:cs="Arial"/>
          <w:color w:val="231F20"/>
          <w:lang w:eastAsia="en-GB"/>
        </w:rPr>
        <w:t>liminate discrimination</w:t>
      </w:r>
    </w:p>
    <w:p w:rsidR="00DC5EE1" w:rsidRPr="00564B21" w:rsidRDefault="00280B90" w:rsidP="00DC5EE1">
      <w:pPr>
        <w:numPr>
          <w:ilvl w:val="0"/>
          <w:numId w:val="42"/>
        </w:numPr>
        <w:autoSpaceDE w:val="0"/>
        <w:autoSpaceDN w:val="0"/>
        <w:adjustRightInd w:val="0"/>
        <w:ind w:left="1134" w:right="-24" w:hanging="425"/>
        <w:contextualSpacing/>
        <w:rPr>
          <w:rFonts w:asciiTheme="minorHAnsi" w:eastAsia="Times New Roman" w:hAnsiTheme="minorHAnsi" w:cs="Arial"/>
          <w:color w:val="000000"/>
          <w:lang w:eastAsia="en-GB"/>
        </w:rPr>
      </w:pPr>
      <w:r w:rsidRPr="00564B21">
        <w:rPr>
          <w:rFonts w:asciiTheme="minorHAnsi" w:eastAsia="Times New Roman" w:hAnsiTheme="minorHAnsi" w:cs="Arial"/>
          <w:color w:val="231F20"/>
          <w:lang w:eastAsia="en-GB"/>
        </w:rPr>
        <w:t>A</w:t>
      </w:r>
      <w:r w:rsidR="00DC5EE1" w:rsidRPr="00564B21">
        <w:rPr>
          <w:rFonts w:asciiTheme="minorHAnsi" w:eastAsia="Times New Roman" w:hAnsiTheme="minorHAnsi" w:cs="Arial"/>
          <w:color w:val="231F20"/>
          <w:lang w:eastAsia="en-GB"/>
        </w:rPr>
        <w:t xml:space="preserve">dvance equality of opportunity </w:t>
      </w:r>
    </w:p>
    <w:p w:rsidR="00DC5EE1" w:rsidRPr="00564B21" w:rsidRDefault="00280B90" w:rsidP="00DC5EE1">
      <w:pPr>
        <w:numPr>
          <w:ilvl w:val="0"/>
          <w:numId w:val="42"/>
        </w:numPr>
        <w:autoSpaceDE w:val="0"/>
        <w:autoSpaceDN w:val="0"/>
        <w:adjustRightInd w:val="0"/>
        <w:ind w:left="1134" w:right="-24" w:hanging="425"/>
        <w:contextualSpacing/>
        <w:rPr>
          <w:rFonts w:asciiTheme="minorHAnsi" w:eastAsia="Times New Roman" w:hAnsiTheme="minorHAnsi" w:cs="Arial"/>
          <w:color w:val="000000"/>
          <w:lang w:eastAsia="en-GB"/>
        </w:rPr>
      </w:pPr>
      <w:r w:rsidRPr="00564B21">
        <w:rPr>
          <w:rFonts w:asciiTheme="minorHAnsi" w:eastAsia="Times New Roman" w:hAnsiTheme="minorHAnsi" w:cs="Arial"/>
          <w:color w:val="231F20"/>
          <w:lang w:eastAsia="en-GB"/>
        </w:rPr>
        <w:t>F</w:t>
      </w:r>
      <w:r w:rsidR="00DC5EE1" w:rsidRPr="00564B21">
        <w:rPr>
          <w:rFonts w:asciiTheme="minorHAnsi" w:eastAsia="Times New Roman" w:hAnsiTheme="minorHAnsi" w:cs="Arial"/>
          <w:color w:val="231F20"/>
          <w:lang w:eastAsia="en-GB"/>
        </w:rPr>
        <w:t xml:space="preserve">oster good relations </w:t>
      </w:r>
    </w:p>
    <w:p w:rsidR="00DC5EE1" w:rsidRPr="00564B21" w:rsidRDefault="00DC5EE1" w:rsidP="00DC5EE1">
      <w:pPr>
        <w:autoSpaceDE w:val="0"/>
        <w:autoSpaceDN w:val="0"/>
        <w:adjustRightInd w:val="0"/>
        <w:ind w:right="-24"/>
        <w:rPr>
          <w:rFonts w:asciiTheme="minorHAnsi" w:eastAsia="Times New Roman" w:hAnsiTheme="minorHAnsi" w:cs="Arial"/>
          <w:color w:val="000000"/>
          <w:lang w:eastAsia="en-GB"/>
        </w:rPr>
      </w:pPr>
    </w:p>
    <w:p w:rsidR="00DC5EE1" w:rsidRPr="00564B21" w:rsidRDefault="00BC17C5" w:rsidP="00DC5EE1">
      <w:pPr>
        <w:autoSpaceDE w:val="0"/>
        <w:autoSpaceDN w:val="0"/>
        <w:adjustRightInd w:val="0"/>
        <w:ind w:right="-24"/>
        <w:rPr>
          <w:rFonts w:asciiTheme="minorHAnsi" w:eastAsia="Times New Roman" w:hAnsiTheme="minorHAnsi" w:cs="Arial"/>
          <w:color w:val="000000"/>
          <w:lang w:eastAsia="en-GB"/>
        </w:rPr>
      </w:pPr>
      <w:r>
        <w:rPr>
          <w:rFonts w:asciiTheme="minorHAnsi" w:eastAsia="Times New Roman" w:hAnsiTheme="minorHAnsi" w:cs="Arial"/>
          <w:color w:val="000000"/>
          <w:lang w:eastAsia="en-GB"/>
        </w:rPr>
        <w:t>We understand the principle</w:t>
      </w:r>
      <w:r w:rsidR="00DC5EE1" w:rsidRPr="00564B21">
        <w:rPr>
          <w:rFonts w:asciiTheme="minorHAnsi" w:eastAsia="Times New Roman" w:hAnsiTheme="minorHAnsi" w:cs="Arial"/>
          <w:color w:val="000000"/>
          <w:lang w:eastAsia="en-GB"/>
        </w:rPr>
        <w:t xml:space="preserve"> of the act and the work needed to ensure that those with protected characteristics are not discriminated against and are </w:t>
      </w:r>
      <w:r w:rsidR="004123A9">
        <w:rPr>
          <w:rFonts w:asciiTheme="minorHAnsi" w:eastAsia="Times New Roman" w:hAnsiTheme="minorHAnsi" w:cs="Arial"/>
          <w:color w:val="000000"/>
          <w:lang w:eastAsia="en-GB"/>
        </w:rPr>
        <w:t>given equality of opportunity. In May 2014 the DFE published a non-statutory advice for School leaders to assist in the understanding of how the Equality Act 2010 effects them and how to fulfil their duties.</w:t>
      </w:r>
    </w:p>
    <w:p w:rsidR="00DC5EE1" w:rsidRPr="00564B21" w:rsidRDefault="00DC5EE1" w:rsidP="00DC5EE1">
      <w:pPr>
        <w:autoSpaceDE w:val="0"/>
        <w:autoSpaceDN w:val="0"/>
        <w:adjustRightInd w:val="0"/>
        <w:ind w:right="-24"/>
        <w:rPr>
          <w:rFonts w:asciiTheme="minorHAnsi" w:eastAsia="Times New Roman" w:hAnsiTheme="minorHAnsi" w:cs="Arial"/>
          <w:color w:val="000000"/>
          <w:lang w:eastAsia="en-GB"/>
        </w:rPr>
      </w:pPr>
    </w:p>
    <w:p w:rsidR="00DC5EE1" w:rsidRPr="00564B21" w:rsidRDefault="00DC5EE1" w:rsidP="00DC5EE1">
      <w:pPr>
        <w:autoSpaceDE w:val="0"/>
        <w:autoSpaceDN w:val="0"/>
        <w:adjustRightInd w:val="0"/>
        <w:ind w:right="-24"/>
        <w:rPr>
          <w:rFonts w:asciiTheme="minorHAnsi" w:eastAsia="Times New Roman" w:hAnsiTheme="minorHAnsi" w:cs="Arial"/>
          <w:color w:val="000000"/>
          <w:lang w:eastAsia="en-GB"/>
        </w:rPr>
      </w:pPr>
      <w:r w:rsidRPr="00564B21">
        <w:rPr>
          <w:rFonts w:asciiTheme="minorHAnsi" w:eastAsia="Times New Roman" w:hAnsiTheme="minorHAnsi" w:cs="Arial"/>
          <w:color w:val="000000"/>
          <w:lang w:eastAsia="en-GB"/>
        </w:rPr>
        <w:t>A protected characteristic under the act covers the groups listed below:</w:t>
      </w:r>
    </w:p>
    <w:p w:rsidR="00DC5EE1" w:rsidRPr="00564B21" w:rsidRDefault="00DC5EE1" w:rsidP="00DC5EE1">
      <w:pPr>
        <w:autoSpaceDE w:val="0"/>
        <w:autoSpaceDN w:val="0"/>
        <w:adjustRightInd w:val="0"/>
        <w:ind w:right="-24"/>
        <w:rPr>
          <w:rFonts w:asciiTheme="minorHAnsi" w:eastAsia="Times New Roman" w:hAnsiTheme="minorHAnsi" w:cs="Arial"/>
          <w:color w:val="000000"/>
          <w:lang w:eastAsia="en-GB"/>
        </w:rPr>
      </w:pPr>
    </w:p>
    <w:p w:rsidR="00DC5EE1" w:rsidRPr="00564B21" w:rsidRDefault="00280B90" w:rsidP="00DC5EE1">
      <w:pPr>
        <w:numPr>
          <w:ilvl w:val="0"/>
          <w:numId w:val="43"/>
        </w:numPr>
        <w:autoSpaceDE w:val="0"/>
        <w:autoSpaceDN w:val="0"/>
        <w:adjustRightInd w:val="0"/>
        <w:ind w:right="-24"/>
        <w:contextualSpacing/>
        <w:rPr>
          <w:rFonts w:asciiTheme="minorHAnsi" w:eastAsia="Times New Roman" w:hAnsiTheme="minorHAnsi" w:cs="Arial"/>
          <w:color w:val="000000"/>
          <w:lang w:eastAsia="en-GB"/>
        </w:rPr>
      </w:pPr>
      <w:r w:rsidRPr="00564B21">
        <w:rPr>
          <w:rFonts w:asciiTheme="minorHAnsi" w:eastAsia="Times New Roman" w:hAnsiTheme="minorHAnsi" w:cs="Arial"/>
          <w:color w:val="000000"/>
          <w:lang w:eastAsia="en-GB"/>
        </w:rPr>
        <w:t>A</w:t>
      </w:r>
      <w:r w:rsidR="00DC5EE1" w:rsidRPr="00564B21">
        <w:rPr>
          <w:rFonts w:asciiTheme="minorHAnsi" w:eastAsia="Times New Roman" w:hAnsiTheme="minorHAnsi" w:cs="Arial"/>
          <w:color w:val="000000"/>
          <w:lang w:eastAsia="en-GB"/>
        </w:rPr>
        <w:t>ge (for emplo</w:t>
      </w:r>
      <w:r w:rsidRPr="00564B21">
        <w:rPr>
          <w:rFonts w:asciiTheme="minorHAnsi" w:eastAsia="Times New Roman" w:hAnsiTheme="minorHAnsi" w:cs="Arial"/>
          <w:color w:val="000000"/>
          <w:lang w:eastAsia="en-GB"/>
        </w:rPr>
        <w:t>yees not for service provision)</w:t>
      </w:r>
    </w:p>
    <w:p w:rsidR="00DC5EE1" w:rsidRPr="00564B21" w:rsidRDefault="00280B90" w:rsidP="00DC5EE1">
      <w:pPr>
        <w:numPr>
          <w:ilvl w:val="0"/>
          <w:numId w:val="43"/>
        </w:numPr>
        <w:autoSpaceDE w:val="0"/>
        <w:autoSpaceDN w:val="0"/>
        <w:adjustRightInd w:val="0"/>
        <w:ind w:right="-24"/>
        <w:contextualSpacing/>
        <w:rPr>
          <w:rFonts w:asciiTheme="minorHAnsi" w:eastAsia="Times New Roman" w:hAnsiTheme="minorHAnsi" w:cs="Arial"/>
          <w:color w:val="000000"/>
          <w:lang w:eastAsia="en-GB"/>
        </w:rPr>
      </w:pPr>
      <w:r w:rsidRPr="00564B21">
        <w:rPr>
          <w:rFonts w:asciiTheme="minorHAnsi" w:eastAsia="Times New Roman" w:hAnsiTheme="minorHAnsi" w:cs="Arial"/>
          <w:color w:val="000000"/>
          <w:lang w:eastAsia="en-GB"/>
        </w:rPr>
        <w:t>D</w:t>
      </w:r>
      <w:r w:rsidR="00DC5EE1" w:rsidRPr="00564B21">
        <w:rPr>
          <w:rFonts w:asciiTheme="minorHAnsi" w:eastAsia="Times New Roman" w:hAnsiTheme="minorHAnsi" w:cs="Arial"/>
          <w:color w:val="000000"/>
          <w:lang w:eastAsia="en-GB"/>
        </w:rPr>
        <w:t>isability</w:t>
      </w:r>
    </w:p>
    <w:p w:rsidR="00DC5EE1" w:rsidRPr="00564B21" w:rsidRDefault="00280B90" w:rsidP="00DC5EE1">
      <w:pPr>
        <w:numPr>
          <w:ilvl w:val="0"/>
          <w:numId w:val="43"/>
        </w:numPr>
        <w:autoSpaceDE w:val="0"/>
        <w:autoSpaceDN w:val="0"/>
        <w:adjustRightInd w:val="0"/>
        <w:ind w:right="-24"/>
        <w:contextualSpacing/>
        <w:rPr>
          <w:rFonts w:asciiTheme="minorHAnsi" w:eastAsia="Times New Roman" w:hAnsiTheme="minorHAnsi" w:cs="Arial"/>
          <w:color w:val="000000"/>
          <w:lang w:eastAsia="en-GB"/>
        </w:rPr>
      </w:pPr>
      <w:r w:rsidRPr="00564B21">
        <w:rPr>
          <w:rFonts w:asciiTheme="minorHAnsi" w:eastAsia="Times New Roman" w:hAnsiTheme="minorHAnsi" w:cs="Arial"/>
          <w:color w:val="000000"/>
          <w:lang w:eastAsia="en-GB"/>
        </w:rPr>
        <w:t>R</w:t>
      </w:r>
      <w:r w:rsidR="00DC5EE1" w:rsidRPr="00564B21">
        <w:rPr>
          <w:rFonts w:asciiTheme="minorHAnsi" w:eastAsia="Times New Roman" w:hAnsiTheme="minorHAnsi" w:cs="Arial"/>
          <w:color w:val="000000"/>
          <w:lang w:eastAsia="en-GB"/>
        </w:rPr>
        <w:t>ace</w:t>
      </w:r>
    </w:p>
    <w:p w:rsidR="00DC5EE1" w:rsidRPr="00564B21" w:rsidRDefault="00280B90" w:rsidP="00DC5EE1">
      <w:pPr>
        <w:numPr>
          <w:ilvl w:val="0"/>
          <w:numId w:val="43"/>
        </w:numPr>
        <w:autoSpaceDE w:val="0"/>
        <w:autoSpaceDN w:val="0"/>
        <w:adjustRightInd w:val="0"/>
        <w:ind w:right="-24"/>
        <w:contextualSpacing/>
        <w:rPr>
          <w:rFonts w:asciiTheme="minorHAnsi" w:eastAsia="Times New Roman" w:hAnsiTheme="minorHAnsi" w:cs="Arial"/>
          <w:color w:val="000000"/>
          <w:lang w:eastAsia="en-GB"/>
        </w:rPr>
      </w:pPr>
      <w:r w:rsidRPr="00564B21">
        <w:rPr>
          <w:rFonts w:asciiTheme="minorHAnsi" w:eastAsia="Times New Roman" w:hAnsiTheme="minorHAnsi" w:cs="Arial"/>
          <w:color w:val="000000"/>
          <w:lang w:eastAsia="en-GB"/>
        </w:rPr>
        <w:t>S</w:t>
      </w:r>
      <w:r w:rsidR="00DC5EE1" w:rsidRPr="00564B21">
        <w:rPr>
          <w:rFonts w:asciiTheme="minorHAnsi" w:eastAsia="Times New Roman" w:hAnsiTheme="minorHAnsi" w:cs="Arial"/>
          <w:color w:val="000000"/>
          <w:lang w:eastAsia="en-GB"/>
        </w:rPr>
        <w:t>ex (including issues of transgender)</w:t>
      </w:r>
    </w:p>
    <w:p w:rsidR="00DC5EE1" w:rsidRPr="00564B21" w:rsidRDefault="00280B90" w:rsidP="00DC5EE1">
      <w:pPr>
        <w:numPr>
          <w:ilvl w:val="0"/>
          <w:numId w:val="43"/>
        </w:numPr>
        <w:autoSpaceDE w:val="0"/>
        <w:autoSpaceDN w:val="0"/>
        <w:adjustRightInd w:val="0"/>
        <w:ind w:right="-24"/>
        <w:contextualSpacing/>
        <w:rPr>
          <w:rFonts w:asciiTheme="minorHAnsi" w:eastAsia="Times New Roman" w:hAnsiTheme="minorHAnsi" w:cs="Arial"/>
          <w:color w:val="000000"/>
          <w:lang w:eastAsia="en-GB"/>
        </w:rPr>
      </w:pPr>
      <w:r w:rsidRPr="00564B21">
        <w:rPr>
          <w:rFonts w:asciiTheme="minorHAnsi" w:eastAsia="Times New Roman" w:hAnsiTheme="minorHAnsi" w:cs="Arial"/>
          <w:color w:val="000000"/>
          <w:lang w:eastAsia="en-GB"/>
        </w:rPr>
        <w:t>G</w:t>
      </w:r>
      <w:r w:rsidR="00DC5EE1" w:rsidRPr="00564B21">
        <w:rPr>
          <w:rFonts w:asciiTheme="minorHAnsi" w:eastAsia="Times New Roman" w:hAnsiTheme="minorHAnsi" w:cs="Arial"/>
          <w:color w:val="000000"/>
          <w:lang w:eastAsia="en-GB"/>
        </w:rPr>
        <w:t>ender reassignment</w:t>
      </w:r>
    </w:p>
    <w:p w:rsidR="00DC5EE1" w:rsidRPr="00564B21" w:rsidRDefault="00280B90" w:rsidP="00DC5EE1">
      <w:pPr>
        <w:numPr>
          <w:ilvl w:val="0"/>
          <w:numId w:val="43"/>
        </w:numPr>
        <w:autoSpaceDE w:val="0"/>
        <w:autoSpaceDN w:val="0"/>
        <w:adjustRightInd w:val="0"/>
        <w:ind w:right="-24"/>
        <w:contextualSpacing/>
        <w:rPr>
          <w:rFonts w:asciiTheme="minorHAnsi" w:eastAsia="Times New Roman" w:hAnsiTheme="minorHAnsi" w:cs="Arial"/>
          <w:color w:val="000000"/>
          <w:lang w:eastAsia="en-GB"/>
        </w:rPr>
      </w:pPr>
      <w:r w:rsidRPr="00564B21">
        <w:rPr>
          <w:rFonts w:asciiTheme="minorHAnsi" w:eastAsia="Times New Roman" w:hAnsiTheme="minorHAnsi" w:cs="Arial"/>
          <w:color w:val="000000"/>
          <w:lang w:eastAsia="en-GB"/>
        </w:rPr>
        <w:t>M</w:t>
      </w:r>
      <w:r w:rsidR="00DC5EE1" w:rsidRPr="00564B21">
        <w:rPr>
          <w:rFonts w:asciiTheme="minorHAnsi" w:eastAsia="Times New Roman" w:hAnsiTheme="minorHAnsi" w:cs="Arial"/>
          <w:color w:val="000000"/>
          <w:lang w:eastAsia="en-GB"/>
        </w:rPr>
        <w:t>aternity and pregnancy</w:t>
      </w:r>
    </w:p>
    <w:p w:rsidR="00DC5EE1" w:rsidRPr="00564B21" w:rsidRDefault="00280B90" w:rsidP="00DC5EE1">
      <w:pPr>
        <w:numPr>
          <w:ilvl w:val="0"/>
          <w:numId w:val="43"/>
        </w:numPr>
        <w:autoSpaceDE w:val="0"/>
        <w:autoSpaceDN w:val="0"/>
        <w:adjustRightInd w:val="0"/>
        <w:ind w:right="-24"/>
        <w:contextualSpacing/>
        <w:rPr>
          <w:rFonts w:asciiTheme="minorHAnsi" w:eastAsia="Times New Roman" w:hAnsiTheme="minorHAnsi" w:cs="Arial"/>
          <w:color w:val="000000"/>
          <w:lang w:eastAsia="en-GB"/>
        </w:rPr>
      </w:pPr>
      <w:r w:rsidRPr="00564B21">
        <w:rPr>
          <w:rFonts w:asciiTheme="minorHAnsi" w:eastAsia="Times New Roman" w:hAnsiTheme="minorHAnsi" w:cs="Arial"/>
          <w:color w:val="000000"/>
          <w:lang w:eastAsia="en-GB"/>
        </w:rPr>
        <w:t>R</w:t>
      </w:r>
      <w:r w:rsidR="00BC17C5">
        <w:rPr>
          <w:rFonts w:asciiTheme="minorHAnsi" w:eastAsia="Times New Roman" w:hAnsiTheme="minorHAnsi" w:cs="Arial"/>
          <w:color w:val="000000"/>
          <w:lang w:eastAsia="en-GB"/>
        </w:rPr>
        <w:t>eligion and belief</w:t>
      </w:r>
      <w:r w:rsidR="00DC5EE1" w:rsidRPr="00564B21">
        <w:rPr>
          <w:rFonts w:asciiTheme="minorHAnsi" w:eastAsia="Times New Roman" w:hAnsiTheme="minorHAnsi" w:cs="Arial"/>
          <w:color w:val="000000"/>
          <w:lang w:eastAsia="en-GB"/>
        </w:rPr>
        <w:t xml:space="preserve"> </w:t>
      </w:r>
    </w:p>
    <w:p w:rsidR="00DC5EE1" w:rsidRPr="00564B21" w:rsidRDefault="00280B90" w:rsidP="00DC5EE1">
      <w:pPr>
        <w:numPr>
          <w:ilvl w:val="0"/>
          <w:numId w:val="43"/>
        </w:numPr>
        <w:autoSpaceDE w:val="0"/>
        <w:autoSpaceDN w:val="0"/>
        <w:adjustRightInd w:val="0"/>
        <w:ind w:right="-24"/>
        <w:contextualSpacing/>
        <w:rPr>
          <w:rFonts w:asciiTheme="minorHAnsi" w:eastAsia="Times New Roman" w:hAnsiTheme="minorHAnsi" w:cs="Arial"/>
          <w:color w:val="000000"/>
          <w:lang w:eastAsia="en-GB"/>
        </w:rPr>
      </w:pPr>
      <w:r w:rsidRPr="00564B21">
        <w:rPr>
          <w:rFonts w:asciiTheme="minorHAnsi" w:eastAsia="Times New Roman" w:hAnsiTheme="minorHAnsi" w:cs="Arial"/>
          <w:color w:val="000000"/>
          <w:lang w:eastAsia="en-GB"/>
        </w:rPr>
        <w:t>S</w:t>
      </w:r>
      <w:r w:rsidR="00DC5EE1" w:rsidRPr="00564B21">
        <w:rPr>
          <w:rFonts w:asciiTheme="minorHAnsi" w:eastAsia="Times New Roman" w:hAnsiTheme="minorHAnsi" w:cs="Arial"/>
          <w:color w:val="000000"/>
          <w:lang w:eastAsia="en-GB"/>
        </w:rPr>
        <w:t>exual orientation</w:t>
      </w:r>
    </w:p>
    <w:p w:rsidR="00DC5EE1" w:rsidRPr="00564B21" w:rsidRDefault="00DC5EE1" w:rsidP="00DC5EE1">
      <w:pPr>
        <w:numPr>
          <w:ilvl w:val="0"/>
          <w:numId w:val="43"/>
        </w:numPr>
        <w:autoSpaceDE w:val="0"/>
        <w:autoSpaceDN w:val="0"/>
        <w:adjustRightInd w:val="0"/>
        <w:ind w:right="-24"/>
        <w:contextualSpacing/>
        <w:rPr>
          <w:rFonts w:asciiTheme="minorHAnsi" w:eastAsia="Times New Roman" w:hAnsiTheme="minorHAnsi" w:cs="Arial"/>
          <w:color w:val="000000"/>
          <w:lang w:eastAsia="en-GB"/>
        </w:rPr>
      </w:pPr>
      <w:r w:rsidRPr="00564B21">
        <w:rPr>
          <w:rFonts w:asciiTheme="minorHAnsi" w:eastAsia="Times New Roman" w:hAnsiTheme="minorHAnsi" w:cs="Arial"/>
          <w:color w:val="000000"/>
          <w:lang w:eastAsia="en-GB"/>
        </w:rPr>
        <w:t>Marriage and Civil Partnership (for employees)</w:t>
      </w:r>
    </w:p>
    <w:p w:rsidR="005F3E1D" w:rsidRPr="00564B21" w:rsidRDefault="005F3E1D" w:rsidP="005F3E1D">
      <w:pPr>
        <w:autoSpaceDE w:val="0"/>
        <w:autoSpaceDN w:val="0"/>
        <w:adjustRightInd w:val="0"/>
        <w:ind w:right="-24"/>
        <w:rPr>
          <w:rFonts w:asciiTheme="minorHAnsi" w:eastAsia="Times New Roman" w:hAnsiTheme="minorHAnsi" w:cs="Arial"/>
          <w:color w:val="000000"/>
          <w:lang w:eastAsia="en-GB"/>
        </w:rPr>
      </w:pPr>
    </w:p>
    <w:p w:rsidR="005F3E1D" w:rsidRPr="00564B21" w:rsidRDefault="00BC17C5" w:rsidP="005F3E1D">
      <w:pPr>
        <w:autoSpaceDE w:val="0"/>
        <w:autoSpaceDN w:val="0"/>
        <w:adjustRightInd w:val="0"/>
        <w:ind w:right="-24"/>
        <w:rPr>
          <w:rFonts w:asciiTheme="minorHAnsi" w:eastAsia="Times New Roman" w:hAnsiTheme="minorHAnsi" w:cs="Arial"/>
          <w:b/>
          <w:color w:val="000000"/>
          <w:lang w:eastAsia="en-GB"/>
        </w:rPr>
      </w:pPr>
      <w:r>
        <w:rPr>
          <w:rFonts w:asciiTheme="minorHAnsi" w:eastAsia="Times New Roman" w:hAnsiTheme="minorHAnsi" w:cs="Arial"/>
          <w:b/>
          <w:color w:val="000000"/>
          <w:lang w:eastAsia="en-GB"/>
        </w:rPr>
        <w:t>Our Ethos/Mission addressing prejudice related i</w:t>
      </w:r>
      <w:r w:rsidR="005F3E1D" w:rsidRPr="00564B21">
        <w:rPr>
          <w:rFonts w:asciiTheme="minorHAnsi" w:eastAsia="Times New Roman" w:hAnsiTheme="minorHAnsi" w:cs="Arial"/>
          <w:b/>
          <w:color w:val="000000"/>
          <w:lang w:eastAsia="en-GB"/>
        </w:rPr>
        <w:t>ncidents</w:t>
      </w:r>
    </w:p>
    <w:p w:rsidR="00B13892" w:rsidRPr="00564B21" w:rsidRDefault="00B13892" w:rsidP="005F3E1D">
      <w:pPr>
        <w:autoSpaceDE w:val="0"/>
        <w:autoSpaceDN w:val="0"/>
        <w:adjustRightInd w:val="0"/>
        <w:ind w:right="-24"/>
        <w:rPr>
          <w:rFonts w:asciiTheme="minorHAnsi" w:eastAsia="Times New Roman" w:hAnsiTheme="minorHAnsi" w:cs="Arial"/>
          <w:b/>
          <w:color w:val="000000"/>
          <w:lang w:eastAsia="en-GB"/>
        </w:rPr>
      </w:pPr>
    </w:p>
    <w:p w:rsidR="00564B21" w:rsidRDefault="00564B21" w:rsidP="00564B21">
      <w:pPr>
        <w:pStyle w:val="Default"/>
        <w:rPr>
          <w:sz w:val="22"/>
          <w:szCs w:val="22"/>
        </w:rPr>
      </w:pPr>
      <w:r>
        <w:rPr>
          <w:sz w:val="22"/>
          <w:szCs w:val="22"/>
        </w:rPr>
        <w:t xml:space="preserve">Ashton on Mersey SCITT functions as a provider of initial teacher training and as such, aims to produce teachers who will be highly effective as educators and role models, wherever they may work. We are committed to promoting and practicing equality of opportunity, valuing diversity and eliminating harassment and discrimination. We aim to be an inclusive organisation which welcomes and treats both staff and students fairly and equally regardless of age, gender, sexual orientation, disability, race, ethnic origin or nationality. Our workforce should be representative of the communities we serve. </w:t>
      </w:r>
    </w:p>
    <w:p w:rsidR="00564B21" w:rsidRDefault="00564B21" w:rsidP="00564B21">
      <w:pPr>
        <w:pStyle w:val="Default"/>
        <w:rPr>
          <w:sz w:val="22"/>
          <w:szCs w:val="22"/>
        </w:rPr>
      </w:pPr>
    </w:p>
    <w:p w:rsidR="00564B21" w:rsidRDefault="00564B21" w:rsidP="00564B21">
      <w:pPr>
        <w:pStyle w:val="Default"/>
        <w:rPr>
          <w:sz w:val="22"/>
          <w:szCs w:val="22"/>
        </w:rPr>
      </w:pPr>
      <w:r>
        <w:rPr>
          <w:sz w:val="22"/>
          <w:szCs w:val="22"/>
        </w:rPr>
        <w:t xml:space="preserve">We are a provider that strives to understand, appreciate and value the differences in each individual; we aim to make people feel valued and supported so that they may achieve their full potential. We also want to create a positive ethos where issues of racism, stereotyping and discrimination can be discussed openly, with a shared commitment to challenging and preventing these issues and to encourage good relations between people of different groups. Therefore, firm action will be taken to redress inequality and eliminate all forms of discrimination. </w:t>
      </w:r>
    </w:p>
    <w:p w:rsidR="00000253" w:rsidRDefault="00000253" w:rsidP="005F3E1D">
      <w:pPr>
        <w:autoSpaceDE w:val="0"/>
        <w:autoSpaceDN w:val="0"/>
        <w:adjustRightInd w:val="0"/>
        <w:ind w:right="-24"/>
        <w:rPr>
          <w:rFonts w:asciiTheme="minorHAnsi" w:eastAsia="Times New Roman" w:hAnsiTheme="minorHAnsi" w:cs="Arial"/>
          <w:b/>
          <w:color w:val="000000"/>
          <w:lang w:eastAsia="en-GB"/>
        </w:rPr>
      </w:pPr>
    </w:p>
    <w:p w:rsidR="00564B21" w:rsidRDefault="00564B21" w:rsidP="005F3E1D">
      <w:pPr>
        <w:autoSpaceDE w:val="0"/>
        <w:autoSpaceDN w:val="0"/>
        <w:adjustRightInd w:val="0"/>
        <w:ind w:right="-24"/>
        <w:rPr>
          <w:rFonts w:asciiTheme="minorHAnsi" w:eastAsia="Times New Roman" w:hAnsiTheme="minorHAnsi" w:cs="Arial"/>
          <w:b/>
          <w:color w:val="000000"/>
          <w:lang w:eastAsia="en-GB"/>
        </w:rPr>
      </w:pPr>
    </w:p>
    <w:p w:rsidR="00564B21" w:rsidRDefault="00564B21" w:rsidP="005F3E1D">
      <w:pPr>
        <w:autoSpaceDE w:val="0"/>
        <w:autoSpaceDN w:val="0"/>
        <w:adjustRightInd w:val="0"/>
        <w:ind w:right="-24"/>
        <w:rPr>
          <w:rFonts w:asciiTheme="minorHAnsi" w:eastAsia="Times New Roman" w:hAnsiTheme="minorHAnsi" w:cs="Arial"/>
          <w:b/>
          <w:color w:val="000000"/>
          <w:lang w:eastAsia="en-GB"/>
        </w:rPr>
      </w:pPr>
    </w:p>
    <w:p w:rsidR="004123A9" w:rsidRDefault="004123A9" w:rsidP="005F3E1D">
      <w:pPr>
        <w:spacing w:line="360" w:lineRule="auto"/>
        <w:ind w:right="-24"/>
        <w:rPr>
          <w:rFonts w:asciiTheme="minorHAnsi" w:eastAsia="Times New Roman" w:hAnsiTheme="minorHAnsi" w:cs="Arial"/>
          <w:b/>
          <w:lang w:eastAsia="en-GB"/>
        </w:rPr>
        <w:sectPr w:rsidR="004123A9" w:rsidSect="004123A9">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09" w:footer="709" w:gutter="0"/>
          <w:cols w:space="708"/>
          <w:docGrid w:linePitch="360"/>
        </w:sectPr>
      </w:pPr>
    </w:p>
    <w:p w:rsidR="00DA08E9" w:rsidRPr="00DA08E9" w:rsidRDefault="00DA08E9" w:rsidP="005F3E1D">
      <w:pPr>
        <w:spacing w:line="360" w:lineRule="auto"/>
        <w:ind w:right="-24"/>
        <w:rPr>
          <w:rFonts w:asciiTheme="minorHAnsi" w:eastAsia="Times New Roman" w:hAnsiTheme="minorHAnsi" w:cs="Arial"/>
          <w:b/>
          <w:lang w:eastAsia="en-GB"/>
        </w:rPr>
      </w:pPr>
      <w:r w:rsidRPr="00DA08E9">
        <w:rPr>
          <w:rFonts w:asciiTheme="minorHAnsi" w:eastAsia="Times New Roman" w:hAnsiTheme="minorHAnsi" w:cs="Arial"/>
          <w:b/>
          <w:lang w:eastAsia="en-GB"/>
        </w:rPr>
        <w:lastRenderedPageBreak/>
        <w:t>Responsibility</w:t>
      </w:r>
    </w:p>
    <w:p w:rsidR="00DA08E9" w:rsidRPr="00DA08E9" w:rsidRDefault="00DA08E9" w:rsidP="00DA08E9">
      <w:pPr>
        <w:pStyle w:val="NoSpacing"/>
        <w:rPr>
          <w:rFonts w:asciiTheme="minorHAnsi" w:hAnsiTheme="minorHAnsi"/>
          <w:sz w:val="22"/>
        </w:rPr>
      </w:pPr>
      <w:r w:rsidRPr="00DA08E9">
        <w:rPr>
          <w:rFonts w:asciiTheme="minorHAnsi" w:hAnsiTheme="minorHAnsi"/>
          <w:sz w:val="22"/>
        </w:rPr>
        <w:t>Each member of Ashton on Mersey SCITT, whether teacher or trainee, has a responsibility to support the implementation of this policy, therefore, the SCITT Manager will seek to ensure that all stakeholder groups are aware of its existence and the appropriate action needed to carry it out.</w:t>
      </w:r>
    </w:p>
    <w:p w:rsidR="005F3E1D" w:rsidRPr="00564B21" w:rsidRDefault="005F3E1D" w:rsidP="005F3E1D">
      <w:pPr>
        <w:autoSpaceDE w:val="0"/>
        <w:autoSpaceDN w:val="0"/>
        <w:adjustRightInd w:val="0"/>
        <w:ind w:right="-24"/>
        <w:rPr>
          <w:rFonts w:asciiTheme="minorHAnsi" w:eastAsia="Times New Roman" w:hAnsiTheme="minorHAnsi" w:cs="Arial"/>
          <w:b/>
          <w:color w:val="000000"/>
          <w:lang w:eastAsia="en-GB"/>
        </w:rPr>
      </w:pPr>
    </w:p>
    <w:tbl>
      <w:tblPr>
        <w:tblpPr w:leftFromText="180" w:rightFromText="180" w:vertAnchor="text" w:horzAnchor="margin" w:tblpXSpec="center" w:tblpY="1"/>
        <w:tblW w:w="12157" w:type="dxa"/>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ook w:val="00A0" w:firstRow="1" w:lastRow="0" w:firstColumn="1" w:lastColumn="0" w:noHBand="0" w:noVBand="0"/>
      </w:tblPr>
      <w:tblGrid>
        <w:gridCol w:w="2410"/>
        <w:gridCol w:w="9747"/>
      </w:tblGrid>
      <w:tr w:rsidR="00B13892" w:rsidRPr="00564B21" w:rsidTr="00564B21">
        <w:trPr>
          <w:trHeight w:val="564"/>
          <w:tblHeader/>
        </w:trPr>
        <w:tc>
          <w:tcPr>
            <w:tcW w:w="2410" w:type="dxa"/>
          </w:tcPr>
          <w:p w:rsidR="00B13892" w:rsidRPr="00564B21" w:rsidRDefault="00B13892" w:rsidP="00B13892">
            <w:pPr>
              <w:ind w:right="-24"/>
              <w:rPr>
                <w:rFonts w:asciiTheme="minorHAnsi" w:eastAsia="Times New Roman" w:hAnsiTheme="minorHAnsi" w:cs="Arial"/>
                <w:b/>
              </w:rPr>
            </w:pPr>
            <w:r w:rsidRPr="00564B21">
              <w:rPr>
                <w:rFonts w:asciiTheme="minorHAnsi" w:eastAsia="Times New Roman" w:hAnsiTheme="minorHAnsi" w:cs="Arial"/>
                <w:b/>
                <w:lang w:eastAsia="en-GB"/>
              </w:rPr>
              <w:t xml:space="preserve">School Community </w:t>
            </w:r>
          </w:p>
        </w:tc>
        <w:tc>
          <w:tcPr>
            <w:tcW w:w="9747" w:type="dxa"/>
          </w:tcPr>
          <w:p w:rsidR="00B13892" w:rsidRPr="00564B21" w:rsidRDefault="00B13892" w:rsidP="00B13892">
            <w:pPr>
              <w:spacing w:line="360" w:lineRule="auto"/>
              <w:ind w:right="-24"/>
              <w:rPr>
                <w:rFonts w:asciiTheme="minorHAnsi" w:eastAsia="Times New Roman" w:hAnsiTheme="minorHAnsi" w:cs="Arial"/>
                <w:b/>
              </w:rPr>
            </w:pPr>
            <w:r w:rsidRPr="00564B21">
              <w:rPr>
                <w:rFonts w:asciiTheme="minorHAnsi" w:eastAsia="Times New Roman" w:hAnsiTheme="minorHAnsi" w:cs="Arial"/>
                <w:b/>
                <w:lang w:eastAsia="en-GB"/>
              </w:rPr>
              <w:t>Responsibility</w:t>
            </w:r>
          </w:p>
        </w:tc>
      </w:tr>
      <w:tr w:rsidR="00B13892" w:rsidRPr="00564B21" w:rsidTr="00564B21">
        <w:trPr>
          <w:trHeight w:val="782"/>
        </w:trPr>
        <w:tc>
          <w:tcPr>
            <w:tcW w:w="2410" w:type="dxa"/>
          </w:tcPr>
          <w:p w:rsidR="00B13892" w:rsidRPr="00564B21" w:rsidRDefault="00564B21" w:rsidP="00B13892">
            <w:pPr>
              <w:spacing w:line="360" w:lineRule="auto"/>
              <w:ind w:right="-24"/>
              <w:rPr>
                <w:rFonts w:asciiTheme="minorHAnsi" w:eastAsia="Times New Roman" w:hAnsiTheme="minorHAnsi" w:cs="Arial"/>
              </w:rPr>
            </w:pPr>
            <w:r>
              <w:rPr>
                <w:rFonts w:asciiTheme="minorHAnsi" w:eastAsia="Times New Roman" w:hAnsiTheme="minorHAnsi" w:cs="Arial"/>
                <w:lang w:eastAsia="en-GB"/>
              </w:rPr>
              <w:t>Strategic Board</w:t>
            </w:r>
          </w:p>
        </w:tc>
        <w:tc>
          <w:tcPr>
            <w:tcW w:w="9747" w:type="dxa"/>
          </w:tcPr>
          <w:p w:rsidR="00B13892" w:rsidRPr="00564B21" w:rsidRDefault="00B13892" w:rsidP="00564B21">
            <w:pPr>
              <w:ind w:right="-24"/>
              <w:rPr>
                <w:rFonts w:asciiTheme="minorHAnsi" w:eastAsia="Times New Roman" w:hAnsiTheme="minorHAnsi" w:cs="Arial"/>
              </w:rPr>
            </w:pPr>
            <w:r w:rsidRPr="00564B21">
              <w:rPr>
                <w:rFonts w:asciiTheme="minorHAnsi" w:eastAsia="Times New Roman" w:hAnsiTheme="minorHAnsi" w:cs="Arial"/>
                <w:lang w:eastAsia="en-GB"/>
              </w:rPr>
              <w:t xml:space="preserve">Involving and engaging the whole </w:t>
            </w:r>
            <w:r w:rsidR="00564B21">
              <w:rPr>
                <w:rFonts w:asciiTheme="minorHAnsi" w:eastAsia="Times New Roman" w:hAnsiTheme="minorHAnsi" w:cs="Arial"/>
                <w:lang w:eastAsia="en-GB"/>
              </w:rPr>
              <w:t>SCITT</w:t>
            </w:r>
            <w:r w:rsidRPr="00564B21">
              <w:rPr>
                <w:rFonts w:asciiTheme="minorHAnsi" w:eastAsia="Times New Roman" w:hAnsiTheme="minorHAnsi" w:cs="Arial"/>
                <w:lang w:eastAsia="en-GB"/>
              </w:rPr>
              <w:t xml:space="preserve"> community in identifying and understanding equality barriers and in the setting of objectives to address these.   Monitoring progress towards achieving equality objectives.   Publishing data and publishing equality objectives.</w:t>
            </w:r>
          </w:p>
        </w:tc>
      </w:tr>
      <w:tr w:rsidR="00B13892" w:rsidRPr="00564B21" w:rsidTr="00564B21">
        <w:trPr>
          <w:trHeight w:val="1719"/>
        </w:trPr>
        <w:tc>
          <w:tcPr>
            <w:tcW w:w="2410" w:type="dxa"/>
          </w:tcPr>
          <w:p w:rsidR="00B13892" w:rsidRPr="00564B21" w:rsidRDefault="00564B21" w:rsidP="00D264A7">
            <w:pPr>
              <w:rPr>
                <w:rFonts w:asciiTheme="minorHAnsi" w:eastAsia="Times New Roman" w:hAnsiTheme="minorHAnsi" w:cs="Arial"/>
              </w:rPr>
            </w:pPr>
            <w:r>
              <w:rPr>
                <w:rFonts w:asciiTheme="minorHAnsi" w:eastAsia="Times New Roman" w:hAnsiTheme="minorHAnsi" w:cs="Arial"/>
                <w:lang w:eastAsia="en-GB"/>
              </w:rPr>
              <w:t>Accounting Officer/</w:t>
            </w:r>
            <w:r w:rsidR="008F150F">
              <w:rPr>
                <w:rFonts w:asciiTheme="minorHAnsi" w:eastAsia="Times New Roman" w:hAnsiTheme="minorHAnsi" w:cs="Arial"/>
                <w:lang w:eastAsia="en-GB"/>
              </w:rPr>
              <w:t>Director of SCITT</w:t>
            </w:r>
          </w:p>
        </w:tc>
        <w:tc>
          <w:tcPr>
            <w:tcW w:w="9747" w:type="dxa"/>
          </w:tcPr>
          <w:p w:rsidR="00B13892" w:rsidRPr="00564B21" w:rsidRDefault="00B13892" w:rsidP="00B13892">
            <w:pPr>
              <w:ind w:right="-24"/>
              <w:rPr>
                <w:rFonts w:asciiTheme="minorHAnsi" w:eastAsia="Times New Roman" w:hAnsiTheme="minorHAnsi" w:cs="Arial"/>
              </w:rPr>
            </w:pPr>
            <w:r w:rsidRPr="00564B21">
              <w:rPr>
                <w:rFonts w:asciiTheme="minorHAnsi" w:eastAsia="Times New Roman" w:hAnsiTheme="minorHAnsi" w:cs="Arial"/>
                <w:lang w:eastAsia="en-GB"/>
              </w:rPr>
              <w:t>As above including:</w:t>
            </w:r>
          </w:p>
          <w:p w:rsidR="00B13892" w:rsidRPr="00564B21" w:rsidRDefault="00B13892" w:rsidP="00B13892">
            <w:pPr>
              <w:ind w:right="-24"/>
              <w:rPr>
                <w:rFonts w:asciiTheme="minorHAnsi" w:eastAsia="Times New Roman" w:hAnsiTheme="minorHAnsi" w:cs="Arial"/>
                <w:b/>
              </w:rPr>
            </w:pPr>
            <w:r w:rsidRPr="00564B21">
              <w:rPr>
                <w:rFonts w:asciiTheme="minorHAnsi" w:eastAsia="Times New Roman" w:hAnsiTheme="minorHAnsi" w:cs="Arial"/>
                <w:lang w:eastAsia="en-GB"/>
              </w:rPr>
              <w:t>Promoting key messages to staff, parents and pupils about equality and what is expected of them and can be expected from the school in carrying out its day to day duties.  Ensuring that all school community receives adequate training to meet the need of delivering equality, including pupil awareness. Ensure that all staff are aware of their responsibility to record and report prejudice related incidents.</w:t>
            </w:r>
          </w:p>
        </w:tc>
      </w:tr>
      <w:tr w:rsidR="00B13892" w:rsidRPr="00564B21" w:rsidTr="00564B21">
        <w:trPr>
          <w:trHeight w:val="852"/>
        </w:trPr>
        <w:tc>
          <w:tcPr>
            <w:tcW w:w="2410" w:type="dxa"/>
          </w:tcPr>
          <w:p w:rsidR="00B13892" w:rsidRPr="00564B21" w:rsidRDefault="00564B21" w:rsidP="00B13892">
            <w:pPr>
              <w:ind w:right="-24"/>
              <w:rPr>
                <w:rFonts w:asciiTheme="minorHAnsi" w:eastAsia="Times New Roman" w:hAnsiTheme="minorHAnsi" w:cs="Arial"/>
              </w:rPr>
            </w:pPr>
            <w:r>
              <w:rPr>
                <w:rFonts w:asciiTheme="minorHAnsi" w:eastAsia="Times New Roman" w:hAnsiTheme="minorHAnsi" w:cs="Arial"/>
                <w:lang w:eastAsia="en-GB"/>
              </w:rPr>
              <w:t>SCITT Manager/Course Leaders</w:t>
            </w:r>
          </w:p>
        </w:tc>
        <w:tc>
          <w:tcPr>
            <w:tcW w:w="9747" w:type="dxa"/>
          </w:tcPr>
          <w:p w:rsidR="00B13892" w:rsidRPr="00564B21" w:rsidRDefault="00F126EC" w:rsidP="00B13892">
            <w:pPr>
              <w:ind w:right="-24"/>
              <w:rPr>
                <w:rFonts w:asciiTheme="minorHAnsi" w:eastAsia="Times New Roman" w:hAnsiTheme="minorHAnsi" w:cs="Arial"/>
              </w:rPr>
            </w:pPr>
            <w:r w:rsidRPr="00564B21">
              <w:rPr>
                <w:rFonts w:asciiTheme="minorHAnsi" w:eastAsia="Times New Roman" w:hAnsiTheme="minorHAnsi" w:cs="Arial"/>
                <w:noProof/>
                <w:lang w:eastAsia="en-GB"/>
              </w:rPr>
              <w:t xml:space="preserve">To support </w:t>
            </w:r>
            <w:r w:rsidR="00564B21" w:rsidRPr="00564B21">
              <w:rPr>
                <w:rFonts w:asciiTheme="minorHAnsi" w:eastAsia="Times New Roman" w:hAnsiTheme="minorHAnsi" w:cs="Arial"/>
                <w:noProof/>
                <w:lang w:eastAsia="en-GB"/>
              </w:rPr>
              <w:t xml:space="preserve">the </w:t>
            </w:r>
            <w:r w:rsidR="00564B21">
              <w:rPr>
                <w:rFonts w:asciiTheme="minorHAnsi" w:eastAsia="Times New Roman" w:hAnsiTheme="minorHAnsi" w:cs="Arial"/>
                <w:lang w:eastAsia="en-GB"/>
              </w:rPr>
              <w:t>Accounting Officer/</w:t>
            </w:r>
            <w:r w:rsidR="008F150F">
              <w:rPr>
                <w:rFonts w:asciiTheme="minorHAnsi" w:eastAsia="Times New Roman" w:hAnsiTheme="minorHAnsi" w:cs="Arial"/>
                <w:lang w:eastAsia="en-GB"/>
              </w:rPr>
              <w:t>Director of SCITT</w:t>
            </w:r>
            <w:r w:rsidR="00564B21" w:rsidRPr="00564B21">
              <w:rPr>
                <w:rFonts w:asciiTheme="minorHAnsi" w:eastAsia="Times New Roman" w:hAnsiTheme="minorHAnsi" w:cs="Arial"/>
                <w:noProof/>
                <w:lang w:eastAsia="en-GB"/>
              </w:rPr>
              <w:t xml:space="preserve"> </w:t>
            </w:r>
            <w:r w:rsidR="00B13892" w:rsidRPr="00564B21">
              <w:rPr>
                <w:rFonts w:asciiTheme="minorHAnsi" w:eastAsia="Times New Roman" w:hAnsiTheme="minorHAnsi" w:cs="Arial"/>
                <w:noProof/>
                <w:lang w:eastAsia="en-GB"/>
              </w:rPr>
              <w:t>as above</w:t>
            </w:r>
            <w:r w:rsidRPr="00564B21">
              <w:rPr>
                <w:rFonts w:asciiTheme="minorHAnsi" w:eastAsia="Times New Roman" w:hAnsiTheme="minorHAnsi" w:cs="Arial"/>
                <w:noProof/>
                <w:lang w:eastAsia="en-GB"/>
              </w:rPr>
              <w:t>.</w:t>
            </w:r>
          </w:p>
          <w:p w:rsidR="00B13892" w:rsidRPr="00564B21" w:rsidRDefault="00B13892" w:rsidP="00B13892">
            <w:pPr>
              <w:ind w:right="-24"/>
              <w:rPr>
                <w:rFonts w:asciiTheme="minorHAnsi" w:eastAsia="Times New Roman" w:hAnsiTheme="minorHAnsi" w:cs="Arial"/>
                <w:b/>
              </w:rPr>
            </w:pPr>
            <w:r w:rsidRPr="00564B21">
              <w:rPr>
                <w:rFonts w:asciiTheme="minorHAnsi" w:eastAsia="Times New Roman" w:hAnsiTheme="minorHAnsi" w:cs="Arial"/>
                <w:noProof/>
                <w:lang w:eastAsia="en-GB"/>
              </w:rPr>
              <w:t xml:space="preserve">Ensure fair treatment and access to services and opportunities. </w:t>
            </w:r>
            <w:r w:rsidRPr="00564B21">
              <w:rPr>
                <w:rFonts w:asciiTheme="minorHAnsi" w:eastAsia="Times New Roman" w:hAnsiTheme="minorHAnsi" w:cs="Arial"/>
                <w:lang w:eastAsia="en-GB"/>
              </w:rPr>
              <w:t>Ensure that all staff are aware of their responsibility to record and report prejudice related incidents.</w:t>
            </w:r>
          </w:p>
        </w:tc>
      </w:tr>
      <w:tr w:rsidR="00B13892" w:rsidRPr="00564B21" w:rsidTr="00DA08E9">
        <w:trPr>
          <w:trHeight w:val="818"/>
        </w:trPr>
        <w:tc>
          <w:tcPr>
            <w:tcW w:w="2410" w:type="dxa"/>
          </w:tcPr>
          <w:p w:rsidR="00B13892" w:rsidRPr="00564B21" w:rsidRDefault="00DA08E9" w:rsidP="00B13892">
            <w:pPr>
              <w:ind w:right="-24"/>
              <w:rPr>
                <w:rFonts w:asciiTheme="minorHAnsi" w:eastAsia="Times New Roman" w:hAnsiTheme="minorHAnsi" w:cs="Arial"/>
              </w:rPr>
            </w:pPr>
            <w:r>
              <w:rPr>
                <w:rFonts w:asciiTheme="minorHAnsi" w:eastAsia="Times New Roman" w:hAnsiTheme="minorHAnsi" w:cs="Arial"/>
                <w:lang w:eastAsia="en-GB"/>
              </w:rPr>
              <w:t xml:space="preserve">SCITT </w:t>
            </w:r>
            <w:r w:rsidR="00BF318A" w:rsidRPr="00564B21">
              <w:rPr>
                <w:rFonts w:asciiTheme="minorHAnsi" w:eastAsia="Times New Roman" w:hAnsiTheme="minorHAnsi" w:cs="Arial"/>
                <w:lang w:eastAsia="en-GB"/>
              </w:rPr>
              <w:t>Support St</w:t>
            </w:r>
            <w:bookmarkStart w:id="0" w:name="_GoBack"/>
            <w:bookmarkEnd w:id="0"/>
            <w:r w:rsidR="00BF318A" w:rsidRPr="00564B21">
              <w:rPr>
                <w:rFonts w:asciiTheme="minorHAnsi" w:eastAsia="Times New Roman" w:hAnsiTheme="minorHAnsi" w:cs="Arial"/>
                <w:lang w:eastAsia="en-GB"/>
              </w:rPr>
              <w:t>aff</w:t>
            </w:r>
          </w:p>
        </w:tc>
        <w:tc>
          <w:tcPr>
            <w:tcW w:w="9747" w:type="dxa"/>
          </w:tcPr>
          <w:p w:rsidR="00B13892" w:rsidRPr="00564B21" w:rsidRDefault="00B13892" w:rsidP="00B13892">
            <w:pPr>
              <w:ind w:right="-24"/>
              <w:rPr>
                <w:rFonts w:asciiTheme="minorHAnsi" w:eastAsia="Times New Roman" w:hAnsiTheme="minorHAnsi" w:cs="Arial"/>
              </w:rPr>
            </w:pPr>
            <w:r w:rsidRPr="00564B21">
              <w:rPr>
                <w:rFonts w:asciiTheme="minorHAnsi" w:eastAsia="Times New Roman" w:hAnsiTheme="minorHAnsi" w:cs="Arial"/>
                <w:lang w:eastAsia="en-GB"/>
              </w:rPr>
              <w:t xml:space="preserve">Support the </w:t>
            </w:r>
            <w:r w:rsidR="00DA08E9">
              <w:rPr>
                <w:rFonts w:asciiTheme="minorHAnsi" w:eastAsia="Times New Roman" w:hAnsiTheme="minorHAnsi" w:cs="Arial"/>
                <w:lang w:eastAsia="en-GB"/>
              </w:rPr>
              <w:t>SCITT</w:t>
            </w:r>
            <w:r w:rsidRPr="00564B21">
              <w:rPr>
                <w:rFonts w:asciiTheme="minorHAnsi" w:eastAsia="Times New Roman" w:hAnsiTheme="minorHAnsi" w:cs="Arial"/>
                <w:lang w:eastAsia="en-GB"/>
              </w:rPr>
              <w:t xml:space="preserve"> in delivering a fair and equitable service to all stakeholders</w:t>
            </w:r>
            <w:r w:rsidR="00F126EC" w:rsidRPr="00564B21">
              <w:rPr>
                <w:rFonts w:asciiTheme="minorHAnsi" w:eastAsia="Times New Roman" w:hAnsiTheme="minorHAnsi" w:cs="Arial"/>
                <w:lang w:eastAsia="en-GB"/>
              </w:rPr>
              <w:t>.</w:t>
            </w:r>
          </w:p>
          <w:p w:rsidR="00B13892" w:rsidRPr="00564B21" w:rsidRDefault="00B13892" w:rsidP="00B13892">
            <w:pPr>
              <w:ind w:right="-24"/>
              <w:rPr>
                <w:rFonts w:asciiTheme="minorHAnsi" w:eastAsia="Times New Roman" w:hAnsiTheme="minorHAnsi" w:cs="Arial"/>
                <w:lang w:eastAsia="en-GB"/>
              </w:rPr>
            </w:pPr>
            <w:r w:rsidRPr="00564B21">
              <w:rPr>
                <w:rFonts w:asciiTheme="minorHAnsi" w:eastAsia="Times New Roman" w:hAnsiTheme="minorHAnsi" w:cs="Arial"/>
                <w:lang w:eastAsia="en-GB"/>
              </w:rPr>
              <w:t xml:space="preserve">Support colleagues within the </w:t>
            </w:r>
            <w:r w:rsidR="00DA08E9">
              <w:rPr>
                <w:rFonts w:asciiTheme="minorHAnsi" w:eastAsia="Times New Roman" w:hAnsiTheme="minorHAnsi" w:cs="Arial"/>
                <w:lang w:eastAsia="en-GB"/>
              </w:rPr>
              <w:t>SCITT</w:t>
            </w:r>
            <w:r w:rsidRPr="00564B21">
              <w:rPr>
                <w:rFonts w:asciiTheme="minorHAnsi" w:eastAsia="Times New Roman" w:hAnsiTheme="minorHAnsi" w:cs="Arial"/>
                <w:lang w:eastAsia="en-GB"/>
              </w:rPr>
              <w:t xml:space="preserve"> community</w:t>
            </w:r>
            <w:r w:rsidR="00F126EC" w:rsidRPr="00564B21">
              <w:rPr>
                <w:rFonts w:asciiTheme="minorHAnsi" w:eastAsia="Times New Roman" w:hAnsiTheme="minorHAnsi" w:cs="Arial"/>
                <w:lang w:eastAsia="en-GB"/>
              </w:rPr>
              <w:t>.</w:t>
            </w:r>
          </w:p>
          <w:p w:rsidR="00B13892" w:rsidRPr="00564B21" w:rsidRDefault="00B13892" w:rsidP="00B13892">
            <w:pPr>
              <w:ind w:right="-24"/>
              <w:rPr>
                <w:rFonts w:asciiTheme="minorHAnsi" w:eastAsia="Times New Roman" w:hAnsiTheme="minorHAnsi" w:cs="Arial"/>
                <w:b/>
              </w:rPr>
            </w:pPr>
            <w:r w:rsidRPr="00564B21">
              <w:rPr>
                <w:rFonts w:asciiTheme="minorHAnsi" w:eastAsia="Times New Roman" w:hAnsiTheme="minorHAnsi" w:cs="Arial"/>
                <w:lang w:eastAsia="en-GB"/>
              </w:rPr>
              <w:t>Ensure that you are aware of your responsibility to record and report prejudice related incidents</w:t>
            </w:r>
            <w:r w:rsidR="00F126EC" w:rsidRPr="00564B21">
              <w:rPr>
                <w:rFonts w:asciiTheme="minorHAnsi" w:eastAsia="Times New Roman" w:hAnsiTheme="minorHAnsi" w:cs="Arial"/>
                <w:lang w:eastAsia="en-GB"/>
              </w:rPr>
              <w:t>.</w:t>
            </w:r>
          </w:p>
        </w:tc>
      </w:tr>
      <w:tr w:rsidR="00B13892" w:rsidRPr="00564B21" w:rsidTr="00564B21">
        <w:trPr>
          <w:trHeight w:val="820"/>
        </w:trPr>
        <w:tc>
          <w:tcPr>
            <w:tcW w:w="2410" w:type="dxa"/>
          </w:tcPr>
          <w:p w:rsidR="00B13892" w:rsidRPr="00564B21" w:rsidRDefault="00DA08E9" w:rsidP="00B13892">
            <w:pPr>
              <w:spacing w:line="360" w:lineRule="auto"/>
              <w:ind w:right="-24"/>
              <w:rPr>
                <w:rFonts w:asciiTheme="minorHAnsi" w:eastAsia="Times New Roman" w:hAnsiTheme="minorHAnsi" w:cs="Arial"/>
              </w:rPr>
            </w:pPr>
            <w:r>
              <w:rPr>
                <w:rFonts w:asciiTheme="minorHAnsi" w:eastAsia="Times New Roman" w:hAnsiTheme="minorHAnsi" w:cs="Arial"/>
                <w:lang w:eastAsia="en-GB"/>
              </w:rPr>
              <w:t>Trainees</w:t>
            </w:r>
          </w:p>
        </w:tc>
        <w:tc>
          <w:tcPr>
            <w:tcW w:w="9747" w:type="dxa"/>
          </w:tcPr>
          <w:p w:rsidR="00B13892" w:rsidRPr="00564B21" w:rsidRDefault="00B13892" w:rsidP="00B13892">
            <w:pPr>
              <w:ind w:right="-24"/>
              <w:rPr>
                <w:rFonts w:asciiTheme="minorHAnsi" w:eastAsia="Times New Roman" w:hAnsiTheme="minorHAnsi" w:cs="Arial"/>
              </w:rPr>
            </w:pPr>
            <w:r w:rsidRPr="00564B21">
              <w:rPr>
                <w:rFonts w:asciiTheme="minorHAnsi" w:eastAsia="Times New Roman" w:hAnsiTheme="minorHAnsi" w:cs="Arial"/>
                <w:lang w:eastAsia="en-GB"/>
              </w:rPr>
              <w:t>Supporting</w:t>
            </w:r>
            <w:r w:rsidR="00DA08E9">
              <w:rPr>
                <w:rFonts w:asciiTheme="minorHAnsi" w:eastAsia="Times New Roman" w:hAnsiTheme="minorHAnsi" w:cs="Arial"/>
                <w:lang w:eastAsia="en-GB"/>
              </w:rPr>
              <w:t xml:space="preserve"> the SCITT</w:t>
            </w:r>
            <w:r w:rsidRPr="00564B21">
              <w:rPr>
                <w:rFonts w:asciiTheme="minorHAnsi" w:eastAsia="Times New Roman" w:hAnsiTheme="minorHAnsi" w:cs="Arial"/>
                <w:lang w:eastAsia="en-GB"/>
              </w:rPr>
              <w:t xml:space="preserve"> to achieve the commitment made to tackling inequality.</w:t>
            </w:r>
          </w:p>
          <w:p w:rsidR="00B13892" w:rsidRPr="00564B21" w:rsidRDefault="00B13892" w:rsidP="00B13892">
            <w:pPr>
              <w:ind w:right="-24"/>
              <w:rPr>
                <w:rFonts w:asciiTheme="minorHAnsi" w:eastAsia="Times New Roman" w:hAnsiTheme="minorHAnsi" w:cs="Arial"/>
                <w:b/>
              </w:rPr>
            </w:pPr>
            <w:r w:rsidRPr="00564B21">
              <w:rPr>
                <w:rFonts w:asciiTheme="minorHAnsi" w:eastAsia="Times New Roman" w:hAnsiTheme="minorHAnsi" w:cs="Arial"/>
                <w:lang w:eastAsia="en-GB"/>
              </w:rPr>
              <w:t>Uphold the commitment made by the head teacher on how pupils and parents/carers, staff and the wider school community can be expected to be treated.</w:t>
            </w:r>
          </w:p>
        </w:tc>
      </w:tr>
    </w:tbl>
    <w:p w:rsidR="00564B21" w:rsidRDefault="00564B21" w:rsidP="00B12118">
      <w:pPr>
        <w:autoSpaceDE w:val="0"/>
        <w:autoSpaceDN w:val="0"/>
        <w:adjustRightInd w:val="0"/>
        <w:ind w:right="-24"/>
        <w:rPr>
          <w:rFonts w:asciiTheme="minorHAnsi" w:eastAsia="Times New Roman" w:hAnsiTheme="minorHAnsi" w:cs="Arial"/>
          <w:b/>
          <w:color w:val="000000"/>
          <w:lang w:eastAsia="en-GB"/>
        </w:rPr>
      </w:pPr>
    </w:p>
    <w:p w:rsidR="00564B21" w:rsidRDefault="00564B21" w:rsidP="00B12118">
      <w:pPr>
        <w:autoSpaceDE w:val="0"/>
        <w:autoSpaceDN w:val="0"/>
        <w:adjustRightInd w:val="0"/>
        <w:ind w:right="-24"/>
        <w:rPr>
          <w:rFonts w:asciiTheme="minorHAnsi" w:eastAsia="Times New Roman" w:hAnsiTheme="minorHAnsi" w:cs="Arial"/>
          <w:b/>
          <w:color w:val="000000"/>
          <w:lang w:eastAsia="en-GB"/>
        </w:rPr>
      </w:pPr>
    </w:p>
    <w:p w:rsidR="00DA08E9" w:rsidRDefault="00DA08E9" w:rsidP="00B12118">
      <w:pPr>
        <w:autoSpaceDE w:val="0"/>
        <w:autoSpaceDN w:val="0"/>
        <w:adjustRightInd w:val="0"/>
        <w:ind w:right="-24"/>
        <w:rPr>
          <w:rFonts w:asciiTheme="minorHAnsi" w:eastAsia="Times New Roman" w:hAnsiTheme="minorHAnsi" w:cs="Arial"/>
          <w:b/>
          <w:color w:val="000000"/>
          <w:lang w:eastAsia="en-GB"/>
        </w:rPr>
      </w:pPr>
    </w:p>
    <w:p w:rsidR="00DA08E9" w:rsidRDefault="00DA08E9" w:rsidP="00B12118">
      <w:pPr>
        <w:autoSpaceDE w:val="0"/>
        <w:autoSpaceDN w:val="0"/>
        <w:adjustRightInd w:val="0"/>
        <w:ind w:right="-24"/>
        <w:rPr>
          <w:rFonts w:asciiTheme="minorHAnsi" w:eastAsia="Times New Roman" w:hAnsiTheme="minorHAnsi" w:cs="Arial"/>
          <w:b/>
          <w:color w:val="000000"/>
          <w:lang w:eastAsia="en-GB"/>
        </w:rPr>
      </w:pPr>
    </w:p>
    <w:p w:rsidR="00DA08E9" w:rsidRDefault="00DA08E9" w:rsidP="00B12118">
      <w:pPr>
        <w:autoSpaceDE w:val="0"/>
        <w:autoSpaceDN w:val="0"/>
        <w:adjustRightInd w:val="0"/>
        <w:ind w:right="-24"/>
        <w:rPr>
          <w:rFonts w:asciiTheme="minorHAnsi" w:eastAsia="Times New Roman" w:hAnsiTheme="minorHAnsi" w:cs="Arial"/>
          <w:b/>
          <w:color w:val="000000"/>
          <w:lang w:eastAsia="en-GB"/>
        </w:rPr>
      </w:pPr>
    </w:p>
    <w:p w:rsidR="00DA08E9" w:rsidRDefault="00DA08E9" w:rsidP="00B12118">
      <w:pPr>
        <w:autoSpaceDE w:val="0"/>
        <w:autoSpaceDN w:val="0"/>
        <w:adjustRightInd w:val="0"/>
        <w:ind w:right="-24"/>
        <w:rPr>
          <w:rFonts w:asciiTheme="minorHAnsi" w:eastAsia="Times New Roman" w:hAnsiTheme="minorHAnsi" w:cs="Arial"/>
          <w:b/>
          <w:color w:val="000000"/>
          <w:lang w:eastAsia="en-GB"/>
        </w:rPr>
      </w:pPr>
    </w:p>
    <w:p w:rsidR="00DA08E9" w:rsidRDefault="00DA08E9" w:rsidP="00B12118">
      <w:pPr>
        <w:autoSpaceDE w:val="0"/>
        <w:autoSpaceDN w:val="0"/>
        <w:adjustRightInd w:val="0"/>
        <w:ind w:right="-24"/>
        <w:rPr>
          <w:rFonts w:asciiTheme="minorHAnsi" w:eastAsia="Times New Roman" w:hAnsiTheme="minorHAnsi" w:cs="Arial"/>
          <w:b/>
          <w:color w:val="000000"/>
          <w:lang w:eastAsia="en-GB"/>
        </w:rPr>
      </w:pPr>
    </w:p>
    <w:p w:rsidR="00DA08E9" w:rsidRDefault="00DA08E9" w:rsidP="00B12118">
      <w:pPr>
        <w:autoSpaceDE w:val="0"/>
        <w:autoSpaceDN w:val="0"/>
        <w:adjustRightInd w:val="0"/>
        <w:ind w:right="-24"/>
        <w:rPr>
          <w:rFonts w:asciiTheme="minorHAnsi" w:eastAsia="Times New Roman" w:hAnsiTheme="minorHAnsi" w:cs="Arial"/>
          <w:b/>
          <w:color w:val="000000"/>
          <w:lang w:eastAsia="en-GB"/>
        </w:rPr>
      </w:pPr>
    </w:p>
    <w:p w:rsidR="00DA08E9" w:rsidRDefault="00DA08E9" w:rsidP="00B12118">
      <w:pPr>
        <w:autoSpaceDE w:val="0"/>
        <w:autoSpaceDN w:val="0"/>
        <w:adjustRightInd w:val="0"/>
        <w:ind w:right="-24"/>
        <w:rPr>
          <w:rFonts w:asciiTheme="minorHAnsi" w:eastAsia="Times New Roman" w:hAnsiTheme="minorHAnsi" w:cs="Arial"/>
          <w:b/>
          <w:color w:val="000000"/>
          <w:lang w:eastAsia="en-GB"/>
        </w:rPr>
      </w:pPr>
    </w:p>
    <w:p w:rsidR="00DA08E9" w:rsidRDefault="00DA08E9" w:rsidP="00B12118">
      <w:pPr>
        <w:autoSpaceDE w:val="0"/>
        <w:autoSpaceDN w:val="0"/>
        <w:adjustRightInd w:val="0"/>
        <w:ind w:right="-24"/>
        <w:rPr>
          <w:rFonts w:asciiTheme="minorHAnsi" w:eastAsia="Times New Roman" w:hAnsiTheme="minorHAnsi" w:cs="Arial"/>
          <w:b/>
          <w:color w:val="000000"/>
          <w:lang w:eastAsia="en-GB"/>
        </w:rPr>
      </w:pPr>
    </w:p>
    <w:p w:rsidR="00DA08E9" w:rsidRDefault="00DA08E9" w:rsidP="00B12118">
      <w:pPr>
        <w:autoSpaceDE w:val="0"/>
        <w:autoSpaceDN w:val="0"/>
        <w:adjustRightInd w:val="0"/>
        <w:ind w:right="-24"/>
        <w:rPr>
          <w:rFonts w:asciiTheme="minorHAnsi" w:eastAsia="Times New Roman" w:hAnsiTheme="minorHAnsi" w:cs="Arial"/>
          <w:b/>
          <w:color w:val="000000"/>
          <w:lang w:eastAsia="en-GB"/>
        </w:rPr>
      </w:pPr>
    </w:p>
    <w:p w:rsidR="00DA08E9" w:rsidRDefault="00DA08E9" w:rsidP="00B12118">
      <w:pPr>
        <w:autoSpaceDE w:val="0"/>
        <w:autoSpaceDN w:val="0"/>
        <w:adjustRightInd w:val="0"/>
        <w:ind w:right="-24"/>
        <w:rPr>
          <w:rFonts w:asciiTheme="minorHAnsi" w:eastAsia="Times New Roman" w:hAnsiTheme="minorHAnsi" w:cs="Arial"/>
          <w:b/>
          <w:color w:val="000000"/>
          <w:lang w:eastAsia="en-GB"/>
        </w:rPr>
      </w:pPr>
    </w:p>
    <w:p w:rsidR="00DA08E9" w:rsidRDefault="00DA08E9" w:rsidP="00B12118">
      <w:pPr>
        <w:autoSpaceDE w:val="0"/>
        <w:autoSpaceDN w:val="0"/>
        <w:adjustRightInd w:val="0"/>
        <w:ind w:right="-24"/>
        <w:rPr>
          <w:rFonts w:asciiTheme="minorHAnsi" w:eastAsia="Times New Roman" w:hAnsiTheme="minorHAnsi" w:cs="Arial"/>
          <w:b/>
          <w:color w:val="000000"/>
          <w:lang w:eastAsia="en-GB"/>
        </w:rPr>
      </w:pPr>
    </w:p>
    <w:p w:rsidR="00DA08E9" w:rsidRDefault="00DA08E9" w:rsidP="00B12118">
      <w:pPr>
        <w:autoSpaceDE w:val="0"/>
        <w:autoSpaceDN w:val="0"/>
        <w:adjustRightInd w:val="0"/>
        <w:ind w:right="-24"/>
        <w:rPr>
          <w:rFonts w:asciiTheme="minorHAnsi" w:eastAsia="Times New Roman" w:hAnsiTheme="minorHAnsi" w:cs="Arial"/>
          <w:b/>
          <w:color w:val="000000"/>
          <w:lang w:eastAsia="en-GB"/>
        </w:rPr>
      </w:pPr>
    </w:p>
    <w:p w:rsidR="00DA08E9" w:rsidRDefault="00DA08E9" w:rsidP="00B12118">
      <w:pPr>
        <w:autoSpaceDE w:val="0"/>
        <w:autoSpaceDN w:val="0"/>
        <w:adjustRightInd w:val="0"/>
        <w:ind w:right="-24"/>
        <w:rPr>
          <w:rFonts w:asciiTheme="minorHAnsi" w:eastAsia="Times New Roman" w:hAnsiTheme="minorHAnsi" w:cs="Arial"/>
          <w:color w:val="000000"/>
          <w:lang w:eastAsia="en-GB"/>
        </w:rPr>
      </w:pPr>
    </w:p>
    <w:p w:rsidR="00DA08E9" w:rsidRDefault="00DA08E9" w:rsidP="00B12118">
      <w:pPr>
        <w:autoSpaceDE w:val="0"/>
        <w:autoSpaceDN w:val="0"/>
        <w:adjustRightInd w:val="0"/>
        <w:ind w:right="-24"/>
        <w:rPr>
          <w:rFonts w:asciiTheme="minorHAnsi" w:eastAsia="Times New Roman" w:hAnsiTheme="minorHAnsi" w:cs="Arial"/>
          <w:color w:val="000000"/>
          <w:lang w:eastAsia="en-GB"/>
        </w:rPr>
      </w:pPr>
    </w:p>
    <w:p w:rsidR="00DA08E9" w:rsidRDefault="00DA08E9" w:rsidP="00B12118">
      <w:pPr>
        <w:autoSpaceDE w:val="0"/>
        <w:autoSpaceDN w:val="0"/>
        <w:adjustRightInd w:val="0"/>
        <w:ind w:right="-24"/>
        <w:rPr>
          <w:rFonts w:asciiTheme="minorHAnsi" w:eastAsia="Times New Roman" w:hAnsiTheme="minorHAnsi" w:cs="Arial"/>
          <w:color w:val="000000"/>
          <w:lang w:eastAsia="en-GB"/>
        </w:rPr>
      </w:pPr>
    </w:p>
    <w:p w:rsidR="00DA08E9" w:rsidRDefault="00DA08E9" w:rsidP="00B12118">
      <w:pPr>
        <w:autoSpaceDE w:val="0"/>
        <w:autoSpaceDN w:val="0"/>
        <w:adjustRightInd w:val="0"/>
        <w:ind w:right="-24"/>
        <w:rPr>
          <w:rFonts w:asciiTheme="minorHAnsi" w:eastAsia="Times New Roman" w:hAnsiTheme="minorHAnsi" w:cs="Arial"/>
          <w:color w:val="000000"/>
          <w:lang w:eastAsia="en-GB"/>
        </w:rPr>
      </w:pPr>
    </w:p>
    <w:p w:rsidR="00DA08E9" w:rsidRDefault="00DA08E9" w:rsidP="00B12118">
      <w:pPr>
        <w:autoSpaceDE w:val="0"/>
        <w:autoSpaceDN w:val="0"/>
        <w:adjustRightInd w:val="0"/>
        <w:ind w:right="-24"/>
        <w:rPr>
          <w:rFonts w:asciiTheme="minorHAnsi" w:eastAsia="Times New Roman" w:hAnsiTheme="minorHAnsi" w:cs="Arial"/>
          <w:color w:val="000000"/>
          <w:lang w:eastAsia="en-GB"/>
        </w:rPr>
      </w:pPr>
    </w:p>
    <w:p w:rsidR="00DA08E9" w:rsidRDefault="00DA08E9" w:rsidP="00B12118">
      <w:pPr>
        <w:autoSpaceDE w:val="0"/>
        <w:autoSpaceDN w:val="0"/>
        <w:adjustRightInd w:val="0"/>
        <w:ind w:right="-24"/>
        <w:rPr>
          <w:rFonts w:asciiTheme="minorHAnsi" w:eastAsia="Times New Roman" w:hAnsiTheme="minorHAnsi" w:cs="Arial"/>
          <w:color w:val="000000"/>
          <w:lang w:eastAsia="en-GB"/>
        </w:rPr>
      </w:pPr>
    </w:p>
    <w:p w:rsidR="00DA08E9" w:rsidRDefault="00DA08E9" w:rsidP="00B12118">
      <w:pPr>
        <w:autoSpaceDE w:val="0"/>
        <w:autoSpaceDN w:val="0"/>
        <w:adjustRightInd w:val="0"/>
        <w:ind w:right="-24"/>
        <w:rPr>
          <w:rFonts w:asciiTheme="minorHAnsi" w:eastAsia="Times New Roman" w:hAnsiTheme="minorHAnsi" w:cs="Arial"/>
          <w:color w:val="000000"/>
          <w:lang w:eastAsia="en-GB"/>
        </w:rPr>
      </w:pPr>
    </w:p>
    <w:p w:rsidR="00DA08E9" w:rsidRDefault="00DA08E9" w:rsidP="00B12118">
      <w:pPr>
        <w:autoSpaceDE w:val="0"/>
        <w:autoSpaceDN w:val="0"/>
        <w:adjustRightInd w:val="0"/>
        <w:ind w:right="-24"/>
        <w:rPr>
          <w:rFonts w:asciiTheme="minorHAnsi" w:eastAsia="Times New Roman" w:hAnsiTheme="minorHAnsi" w:cs="Arial"/>
          <w:color w:val="000000"/>
          <w:lang w:eastAsia="en-GB"/>
        </w:rPr>
      </w:pPr>
    </w:p>
    <w:p w:rsidR="00DA08E9" w:rsidRDefault="00DA08E9" w:rsidP="00B12118">
      <w:pPr>
        <w:autoSpaceDE w:val="0"/>
        <w:autoSpaceDN w:val="0"/>
        <w:adjustRightInd w:val="0"/>
        <w:ind w:right="-24"/>
        <w:rPr>
          <w:rFonts w:asciiTheme="minorHAnsi" w:eastAsia="Times New Roman" w:hAnsiTheme="minorHAnsi" w:cs="Arial"/>
          <w:color w:val="000000"/>
          <w:lang w:eastAsia="en-GB"/>
        </w:rPr>
      </w:pPr>
    </w:p>
    <w:p w:rsidR="00DA08E9" w:rsidRDefault="00DA08E9" w:rsidP="00DA08E9">
      <w:pPr>
        <w:autoSpaceDE w:val="0"/>
        <w:autoSpaceDN w:val="0"/>
        <w:adjustRightInd w:val="0"/>
        <w:ind w:right="-24"/>
        <w:rPr>
          <w:rFonts w:asciiTheme="minorHAnsi" w:eastAsia="Times New Roman" w:hAnsiTheme="minorHAnsi" w:cs="Arial"/>
          <w:b/>
          <w:color w:val="000000"/>
          <w:lang w:eastAsia="en-GB"/>
        </w:rPr>
      </w:pPr>
    </w:p>
    <w:p w:rsidR="00DA08E9" w:rsidRDefault="00DA08E9" w:rsidP="00DA08E9">
      <w:pPr>
        <w:autoSpaceDE w:val="0"/>
        <w:autoSpaceDN w:val="0"/>
        <w:adjustRightInd w:val="0"/>
        <w:ind w:right="-24"/>
        <w:rPr>
          <w:rFonts w:asciiTheme="minorHAnsi" w:eastAsia="Times New Roman" w:hAnsiTheme="minorHAnsi" w:cs="Arial"/>
          <w:b/>
          <w:color w:val="000000"/>
          <w:lang w:eastAsia="en-GB"/>
        </w:rPr>
      </w:pPr>
    </w:p>
    <w:p w:rsidR="00DA08E9" w:rsidRDefault="00DA08E9" w:rsidP="00DA08E9">
      <w:pPr>
        <w:autoSpaceDE w:val="0"/>
        <w:autoSpaceDN w:val="0"/>
        <w:adjustRightInd w:val="0"/>
        <w:ind w:right="-24"/>
        <w:rPr>
          <w:rFonts w:asciiTheme="minorHAnsi" w:eastAsia="Times New Roman" w:hAnsiTheme="minorHAnsi" w:cs="Arial"/>
          <w:b/>
          <w:color w:val="000000"/>
          <w:lang w:eastAsia="en-GB"/>
        </w:rPr>
      </w:pPr>
    </w:p>
    <w:p w:rsidR="004123A9" w:rsidRDefault="004123A9" w:rsidP="00DA08E9">
      <w:pPr>
        <w:autoSpaceDE w:val="0"/>
        <w:autoSpaceDN w:val="0"/>
        <w:adjustRightInd w:val="0"/>
        <w:ind w:right="-24"/>
        <w:rPr>
          <w:rFonts w:asciiTheme="minorHAnsi" w:eastAsia="Times New Roman" w:hAnsiTheme="minorHAnsi" w:cs="Arial"/>
          <w:b/>
          <w:color w:val="000000"/>
          <w:lang w:eastAsia="en-GB"/>
        </w:rPr>
      </w:pPr>
    </w:p>
    <w:p w:rsidR="004123A9" w:rsidRDefault="004123A9" w:rsidP="00DA08E9">
      <w:pPr>
        <w:autoSpaceDE w:val="0"/>
        <w:autoSpaceDN w:val="0"/>
        <w:adjustRightInd w:val="0"/>
        <w:ind w:right="-24"/>
        <w:rPr>
          <w:rFonts w:asciiTheme="minorHAnsi" w:eastAsia="Times New Roman" w:hAnsiTheme="minorHAnsi" w:cs="Arial"/>
          <w:b/>
          <w:color w:val="000000"/>
          <w:lang w:eastAsia="en-GB"/>
        </w:rPr>
      </w:pPr>
    </w:p>
    <w:p w:rsidR="00DA08E9" w:rsidRDefault="00DA08E9" w:rsidP="00DA08E9">
      <w:pPr>
        <w:autoSpaceDE w:val="0"/>
        <w:autoSpaceDN w:val="0"/>
        <w:adjustRightInd w:val="0"/>
        <w:ind w:right="-24"/>
        <w:rPr>
          <w:rFonts w:asciiTheme="minorHAnsi" w:eastAsia="Times New Roman" w:hAnsiTheme="minorHAnsi" w:cs="Arial"/>
          <w:b/>
          <w:color w:val="000000"/>
          <w:lang w:eastAsia="en-GB"/>
        </w:rPr>
      </w:pPr>
    </w:p>
    <w:p w:rsidR="002C0B7C" w:rsidRDefault="002C0B7C" w:rsidP="00DA08E9">
      <w:pPr>
        <w:autoSpaceDE w:val="0"/>
        <w:autoSpaceDN w:val="0"/>
        <w:adjustRightInd w:val="0"/>
        <w:ind w:right="-24"/>
        <w:rPr>
          <w:rFonts w:asciiTheme="minorHAnsi" w:eastAsia="Times New Roman" w:hAnsiTheme="minorHAnsi" w:cs="Arial"/>
          <w:b/>
          <w:color w:val="000000"/>
          <w:lang w:eastAsia="en-GB"/>
        </w:rPr>
        <w:sectPr w:rsidR="002C0B7C" w:rsidSect="004123A9">
          <w:pgSz w:w="16839" w:h="11907" w:orient="landscape" w:code="9"/>
          <w:pgMar w:top="1440" w:right="1440" w:bottom="1440" w:left="1440" w:header="709" w:footer="709" w:gutter="0"/>
          <w:cols w:space="708"/>
          <w:docGrid w:linePitch="360"/>
        </w:sectPr>
      </w:pPr>
    </w:p>
    <w:p w:rsidR="00DA08E9" w:rsidRDefault="00DA08E9" w:rsidP="00DA08E9">
      <w:pPr>
        <w:autoSpaceDE w:val="0"/>
        <w:autoSpaceDN w:val="0"/>
        <w:adjustRightInd w:val="0"/>
        <w:ind w:right="-24"/>
        <w:rPr>
          <w:rFonts w:asciiTheme="minorHAnsi" w:eastAsia="Times New Roman" w:hAnsiTheme="minorHAnsi" w:cs="Arial"/>
          <w:b/>
          <w:color w:val="000000"/>
          <w:lang w:eastAsia="en-GB"/>
        </w:rPr>
      </w:pPr>
      <w:r>
        <w:rPr>
          <w:rFonts w:asciiTheme="minorHAnsi" w:eastAsia="Times New Roman" w:hAnsiTheme="minorHAnsi" w:cs="Arial"/>
          <w:b/>
          <w:color w:val="000000"/>
          <w:lang w:eastAsia="en-GB"/>
        </w:rPr>
        <w:lastRenderedPageBreak/>
        <w:t>Breaches</w:t>
      </w:r>
    </w:p>
    <w:p w:rsidR="00DA08E9" w:rsidRDefault="00B12118" w:rsidP="00DA08E9">
      <w:pPr>
        <w:autoSpaceDE w:val="0"/>
        <w:autoSpaceDN w:val="0"/>
        <w:adjustRightInd w:val="0"/>
        <w:ind w:right="-24"/>
        <w:rPr>
          <w:rFonts w:asciiTheme="minorHAnsi" w:eastAsia="Times New Roman" w:hAnsiTheme="minorHAnsi" w:cs="Arial"/>
          <w:b/>
          <w:color w:val="000000"/>
          <w:lang w:eastAsia="en-GB"/>
        </w:rPr>
      </w:pPr>
      <w:r w:rsidRPr="00564B21">
        <w:rPr>
          <w:rFonts w:asciiTheme="minorHAnsi" w:eastAsia="Times New Roman" w:hAnsiTheme="minorHAnsi" w:cs="Arial"/>
          <w:color w:val="000000"/>
          <w:lang w:eastAsia="en-GB"/>
        </w:rPr>
        <w:t xml:space="preserve">Breaches to this statement will be dealt with in the same ways that breaches of other </w:t>
      </w:r>
      <w:r w:rsidR="00DA08E9">
        <w:rPr>
          <w:rFonts w:asciiTheme="minorHAnsi" w:eastAsia="Times New Roman" w:hAnsiTheme="minorHAnsi" w:cs="Arial"/>
          <w:color w:val="000000"/>
          <w:lang w:eastAsia="en-GB"/>
        </w:rPr>
        <w:t>SCITT</w:t>
      </w:r>
      <w:r w:rsidRPr="00564B21">
        <w:rPr>
          <w:rFonts w:asciiTheme="minorHAnsi" w:eastAsia="Times New Roman" w:hAnsiTheme="minorHAnsi" w:cs="Arial"/>
          <w:color w:val="000000"/>
          <w:lang w:eastAsia="en-GB"/>
        </w:rPr>
        <w:t xml:space="preserve"> policies are dealt with, as</w:t>
      </w:r>
      <w:r w:rsidR="00280B90" w:rsidRPr="00564B21">
        <w:rPr>
          <w:rFonts w:asciiTheme="minorHAnsi" w:eastAsia="Times New Roman" w:hAnsiTheme="minorHAnsi" w:cs="Arial"/>
          <w:color w:val="000000"/>
          <w:lang w:eastAsia="en-GB"/>
        </w:rPr>
        <w:t xml:space="preserve"> determined by the </w:t>
      </w:r>
      <w:r w:rsidR="00DA08E9">
        <w:rPr>
          <w:rFonts w:asciiTheme="minorHAnsi" w:eastAsia="Times New Roman" w:hAnsiTheme="minorHAnsi" w:cs="Arial"/>
          <w:lang w:eastAsia="en-GB"/>
        </w:rPr>
        <w:t>Accounting Officer/</w:t>
      </w:r>
      <w:r w:rsidR="008F150F">
        <w:rPr>
          <w:rFonts w:asciiTheme="minorHAnsi" w:eastAsia="Times New Roman" w:hAnsiTheme="minorHAnsi" w:cs="Arial"/>
          <w:lang w:eastAsia="en-GB"/>
        </w:rPr>
        <w:t>Director of SCITT.</w:t>
      </w:r>
    </w:p>
    <w:p w:rsidR="00DA08E9" w:rsidRDefault="00DA08E9" w:rsidP="00DA08E9">
      <w:pPr>
        <w:autoSpaceDE w:val="0"/>
        <w:autoSpaceDN w:val="0"/>
        <w:adjustRightInd w:val="0"/>
        <w:ind w:right="-24"/>
        <w:rPr>
          <w:rFonts w:asciiTheme="minorHAnsi" w:eastAsia="Times New Roman" w:hAnsiTheme="minorHAnsi" w:cs="Arial"/>
          <w:color w:val="000000"/>
          <w:lang w:eastAsia="en-GB"/>
        </w:rPr>
      </w:pPr>
    </w:p>
    <w:p w:rsidR="00DA08E9" w:rsidRPr="00FA3D26" w:rsidRDefault="00DA08E9" w:rsidP="00DA08E9">
      <w:pPr>
        <w:pStyle w:val="Default"/>
        <w:rPr>
          <w:b/>
          <w:sz w:val="22"/>
          <w:szCs w:val="22"/>
        </w:rPr>
      </w:pPr>
      <w:r w:rsidRPr="00FA3D26">
        <w:rPr>
          <w:b/>
          <w:sz w:val="22"/>
          <w:szCs w:val="22"/>
        </w:rPr>
        <w:t>Monitoring</w:t>
      </w:r>
    </w:p>
    <w:p w:rsidR="00DA08E9" w:rsidRDefault="00DA08E9" w:rsidP="00DA08E9">
      <w:pPr>
        <w:pStyle w:val="Default"/>
        <w:rPr>
          <w:sz w:val="22"/>
          <w:szCs w:val="22"/>
        </w:rPr>
      </w:pPr>
      <w:r>
        <w:rPr>
          <w:sz w:val="22"/>
          <w:szCs w:val="22"/>
        </w:rPr>
        <w:t xml:space="preserve">In order to ensure equality of treatment and opportunity for all trainees and applicants to the programme, and to measure the impact of this policy, Ashton on Mersey SCITT will collect and analyse data concerning: </w:t>
      </w:r>
    </w:p>
    <w:p w:rsidR="00DA08E9" w:rsidRDefault="00DA08E9" w:rsidP="00DA08E9">
      <w:pPr>
        <w:pStyle w:val="Default"/>
        <w:numPr>
          <w:ilvl w:val="0"/>
          <w:numId w:val="49"/>
        </w:numPr>
        <w:rPr>
          <w:sz w:val="22"/>
          <w:szCs w:val="22"/>
        </w:rPr>
      </w:pPr>
      <w:r>
        <w:rPr>
          <w:sz w:val="22"/>
          <w:szCs w:val="22"/>
        </w:rPr>
        <w:t xml:space="preserve">Application rates </w:t>
      </w:r>
    </w:p>
    <w:p w:rsidR="00DA08E9" w:rsidRDefault="00DA08E9" w:rsidP="00DA08E9">
      <w:pPr>
        <w:pStyle w:val="Default"/>
        <w:numPr>
          <w:ilvl w:val="0"/>
          <w:numId w:val="49"/>
        </w:numPr>
        <w:rPr>
          <w:sz w:val="22"/>
          <w:szCs w:val="22"/>
        </w:rPr>
      </w:pPr>
      <w:r>
        <w:rPr>
          <w:sz w:val="22"/>
          <w:szCs w:val="22"/>
        </w:rPr>
        <w:t xml:space="preserve">Selection rates </w:t>
      </w:r>
    </w:p>
    <w:p w:rsidR="00DA08E9" w:rsidRDefault="00DA08E9" w:rsidP="00DA08E9">
      <w:pPr>
        <w:pStyle w:val="Default"/>
        <w:numPr>
          <w:ilvl w:val="0"/>
          <w:numId w:val="49"/>
        </w:numPr>
        <w:rPr>
          <w:sz w:val="22"/>
          <w:szCs w:val="22"/>
        </w:rPr>
      </w:pPr>
      <w:r>
        <w:rPr>
          <w:sz w:val="22"/>
          <w:szCs w:val="22"/>
        </w:rPr>
        <w:t xml:space="preserve">Retention rates </w:t>
      </w:r>
    </w:p>
    <w:p w:rsidR="00DA08E9" w:rsidRDefault="00DA08E9" w:rsidP="00DA08E9">
      <w:pPr>
        <w:pStyle w:val="Default"/>
        <w:numPr>
          <w:ilvl w:val="0"/>
          <w:numId w:val="49"/>
        </w:numPr>
        <w:rPr>
          <w:sz w:val="22"/>
          <w:szCs w:val="22"/>
        </w:rPr>
      </w:pPr>
      <w:r>
        <w:rPr>
          <w:sz w:val="22"/>
          <w:szCs w:val="22"/>
        </w:rPr>
        <w:t xml:space="preserve">Achievement and progression rates </w:t>
      </w:r>
    </w:p>
    <w:p w:rsidR="00DA08E9" w:rsidRDefault="00DA08E9" w:rsidP="00DA08E9">
      <w:pPr>
        <w:pStyle w:val="Default"/>
        <w:numPr>
          <w:ilvl w:val="0"/>
          <w:numId w:val="49"/>
        </w:numPr>
        <w:rPr>
          <w:sz w:val="22"/>
          <w:szCs w:val="22"/>
        </w:rPr>
      </w:pPr>
      <w:r>
        <w:rPr>
          <w:sz w:val="22"/>
          <w:szCs w:val="22"/>
        </w:rPr>
        <w:t xml:space="preserve">Access to learning resources </w:t>
      </w:r>
    </w:p>
    <w:p w:rsidR="00DA08E9" w:rsidRDefault="00DA08E9" w:rsidP="00DA08E9">
      <w:pPr>
        <w:pStyle w:val="Default"/>
        <w:numPr>
          <w:ilvl w:val="0"/>
          <w:numId w:val="49"/>
        </w:numPr>
        <w:rPr>
          <w:sz w:val="22"/>
          <w:szCs w:val="22"/>
        </w:rPr>
      </w:pPr>
      <w:r>
        <w:rPr>
          <w:sz w:val="22"/>
          <w:szCs w:val="22"/>
        </w:rPr>
        <w:t xml:space="preserve">Disciplinary action </w:t>
      </w:r>
    </w:p>
    <w:p w:rsidR="00DA08E9" w:rsidRDefault="00DA08E9" w:rsidP="00DA08E9">
      <w:pPr>
        <w:pStyle w:val="Default"/>
        <w:numPr>
          <w:ilvl w:val="0"/>
          <w:numId w:val="49"/>
        </w:numPr>
        <w:rPr>
          <w:sz w:val="22"/>
          <w:szCs w:val="22"/>
        </w:rPr>
      </w:pPr>
      <w:r>
        <w:rPr>
          <w:sz w:val="22"/>
          <w:szCs w:val="22"/>
        </w:rPr>
        <w:t xml:space="preserve">Complaints by students and staff </w:t>
      </w:r>
    </w:p>
    <w:p w:rsidR="00DA08E9" w:rsidRDefault="00DA08E9" w:rsidP="00DA08E9">
      <w:pPr>
        <w:pStyle w:val="Default"/>
        <w:rPr>
          <w:sz w:val="22"/>
          <w:szCs w:val="22"/>
        </w:rPr>
      </w:pPr>
    </w:p>
    <w:p w:rsidR="00DA08E9" w:rsidRDefault="00DA08E9" w:rsidP="00DA08E9">
      <w:pPr>
        <w:pStyle w:val="Default"/>
        <w:rPr>
          <w:sz w:val="22"/>
          <w:szCs w:val="22"/>
        </w:rPr>
      </w:pPr>
      <w:r>
        <w:rPr>
          <w:sz w:val="22"/>
          <w:szCs w:val="22"/>
        </w:rPr>
        <w:t xml:space="preserve">Where monitoring indicates that there are inequalities between different groups of people, Ashton on Mersey SCITT will undertake action aimed to reduce this. Such action would be appropriate to the circumstance, but may include further encouragement of applications from under- represented groups; the provision of services, resources and facilities to meet the special needs of a particular group; targeted school placements; individual support from trained members of staff. </w:t>
      </w:r>
    </w:p>
    <w:p w:rsidR="00DA08E9" w:rsidRPr="00564B21" w:rsidRDefault="00DA08E9" w:rsidP="00DA08E9">
      <w:pPr>
        <w:autoSpaceDE w:val="0"/>
        <w:autoSpaceDN w:val="0"/>
        <w:adjustRightInd w:val="0"/>
        <w:ind w:right="-24"/>
        <w:rPr>
          <w:rFonts w:asciiTheme="minorHAnsi" w:eastAsia="Times New Roman" w:hAnsiTheme="minorHAnsi" w:cs="Arial"/>
          <w:color w:val="000000"/>
          <w:lang w:eastAsia="en-GB"/>
        </w:rPr>
      </w:pPr>
    </w:p>
    <w:p w:rsidR="005F3E1D" w:rsidRPr="00564B21" w:rsidRDefault="005F3E1D" w:rsidP="005F3E1D">
      <w:pPr>
        <w:autoSpaceDE w:val="0"/>
        <w:autoSpaceDN w:val="0"/>
        <w:adjustRightInd w:val="0"/>
        <w:ind w:right="-24"/>
        <w:rPr>
          <w:rFonts w:asciiTheme="minorHAnsi" w:eastAsia="Times New Roman" w:hAnsiTheme="minorHAnsi" w:cs="Arial"/>
          <w:b/>
          <w:color w:val="000000"/>
          <w:lang w:eastAsia="en-GB"/>
        </w:rPr>
      </w:pPr>
    </w:p>
    <w:sectPr w:rsidR="005F3E1D" w:rsidRPr="00564B21" w:rsidSect="002C0B7C">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4EC" w:rsidRDefault="00AF44EC">
      <w:r>
        <w:separator/>
      </w:r>
    </w:p>
  </w:endnote>
  <w:endnote w:type="continuationSeparator" w:id="0">
    <w:p w:rsidR="00AF44EC" w:rsidRDefault="00AF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088" w:rsidRDefault="003A30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9123125"/>
      <w:docPartObj>
        <w:docPartGallery w:val="Page Numbers (Bottom of Page)"/>
        <w:docPartUnique/>
      </w:docPartObj>
    </w:sdtPr>
    <w:sdtEndPr/>
    <w:sdtContent>
      <w:sdt>
        <w:sdtPr>
          <w:id w:val="-1769616900"/>
          <w:docPartObj>
            <w:docPartGallery w:val="Page Numbers (Top of Page)"/>
            <w:docPartUnique/>
          </w:docPartObj>
        </w:sdtPr>
        <w:sdtEndPr/>
        <w:sdtContent>
          <w:p w:rsidR="00B820EA" w:rsidRDefault="00B820E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C0B7C">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C0B7C">
              <w:rPr>
                <w:b/>
                <w:bCs/>
                <w:noProof/>
              </w:rPr>
              <w:t>3</w:t>
            </w:r>
            <w:r>
              <w:rPr>
                <w:b/>
                <w:bCs/>
                <w:sz w:val="24"/>
                <w:szCs w:val="24"/>
              </w:rPr>
              <w:fldChar w:fldCharType="end"/>
            </w:r>
          </w:p>
        </w:sdtContent>
      </w:sdt>
    </w:sdtContent>
  </w:sdt>
  <w:p w:rsidR="00BF318A" w:rsidRDefault="00BF31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088" w:rsidRDefault="003A30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4EC" w:rsidRDefault="00AF44EC">
      <w:r>
        <w:separator/>
      </w:r>
    </w:p>
  </w:footnote>
  <w:footnote w:type="continuationSeparator" w:id="0">
    <w:p w:rsidR="00AF44EC" w:rsidRDefault="00AF4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088" w:rsidRDefault="003A30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E94" w:rsidRDefault="003A3088" w:rsidP="00564B21">
    <w:pPr>
      <w:pStyle w:val="Header"/>
      <w:jc w:val="right"/>
    </w:pPr>
    <w:r>
      <w:rPr>
        <w:noProof/>
        <w:lang w:eastAsia="en-GB"/>
      </w:rPr>
      <w:drawing>
        <wp:anchor distT="0" distB="0" distL="114300" distR="114300" simplePos="0" relativeHeight="251658752" behindDoc="1" locked="0" layoutInCell="1" allowOverlap="1" wp14:anchorId="72C0CD47" wp14:editId="69902187">
          <wp:simplePos x="0" y="0"/>
          <wp:positionH relativeFrom="column">
            <wp:posOffset>-342900</wp:posOffset>
          </wp:positionH>
          <wp:positionV relativeFrom="paragraph">
            <wp:posOffset>-182245</wp:posOffset>
          </wp:positionV>
          <wp:extent cx="1963420" cy="558800"/>
          <wp:effectExtent l="0" t="0" r="0" b="0"/>
          <wp:wrapTight wrapText="bothSides">
            <wp:wrapPolygon edited="0">
              <wp:start x="0" y="0"/>
              <wp:lineTo x="0" y="20618"/>
              <wp:lineTo x="21376" y="20618"/>
              <wp:lineTo x="2137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Master-Teacher-Training-Logo-October-2018.jpg"/>
                  <pic:cNvPicPr/>
                </pic:nvPicPr>
                <pic:blipFill>
                  <a:blip r:embed="rId1">
                    <a:extLst>
                      <a:ext uri="{28A0092B-C50C-407E-A947-70E740481C1C}">
                        <a14:useLocalDpi xmlns:a14="http://schemas.microsoft.com/office/drawing/2010/main" val="0"/>
                      </a:ext>
                    </a:extLst>
                  </a:blip>
                  <a:stretch>
                    <a:fillRect/>
                  </a:stretch>
                </pic:blipFill>
                <pic:spPr>
                  <a:xfrm>
                    <a:off x="0" y="0"/>
                    <a:ext cx="1963420" cy="558800"/>
                  </a:xfrm>
                  <a:prstGeom prst="rect">
                    <a:avLst/>
                  </a:prstGeom>
                </pic:spPr>
              </pic:pic>
            </a:graphicData>
          </a:graphic>
          <wp14:sizeRelV relativeFrom="margin">
            <wp14:pctHeight>0</wp14:pctHeight>
          </wp14:sizeRelV>
        </wp:anchor>
      </w:drawing>
    </w:r>
    <w:r w:rsidR="004123A9">
      <w:rPr>
        <w:noProof/>
        <w:lang w:eastAsia="en-GB"/>
      </w:rPr>
      <w:drawing>
        <wp:anchor distT="0" distB="0" distL="114300" distR="114300" simplePos="0" relativeHeight="251659776" behindDoc="0" locked="0" layoutInCell="1" allowOverlap="1" wp14:anchorId="157E2DCC" wp14:editId="24AFA1CF">
          <wp:simplePos x="0" y="0"/>
          <wp:positionH relativeFrom="margin">
            <wp:posOffset>7191375</wp:posOffset>
          </wp:positionH>
          <wp:positionV relativeFrom="paragraph">
            <wp:posOffset>-153035</wp:posOffset>
          </wp:positionV>
          <wp:extent cx="2295525" cy="609600"/>
          <wp:effectExtent l="0" t="0" r="9525" b="0"/>
          <wp:wrapSquare wrapText="bothSides"/>
          <wp:docPr id="20" name="Picture 5" descr="dean trust teaching school"/>
          <wp:cNvGraphicFramePr/>
          <a:graphic xmlns:a="http://schemas.openxmlformats.org/drawingml/2006/main">
            <a:graphicData uri="http://schemas.openxmlformats.org/drawingml/2006/picture">
              <pic:pic xmlns:pic="http://schemas.openxmlformats.org/drawingml/2006/picture">
                <pic:nvPicPr>
                  <pic:cNvPr id="20" name="Picture 5" descr="dean trust teaching school"/>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552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088" w:rsidRDefault="003A30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1AE0"/>
    <w:multiLevelType w:val="singleLevel"/>
    <w:tmpl w:val="6CBCD36A"/>
    <w:lvl w:ilvl="0">
      <w:start w:val="2"/>
      <w:numFmt w:val="lowerRoman"/>
      <w:lvlText w:val="%1."/>
      <w:lvlJc w:val="left"/>
      <w:pPr>
        <w:tabs>
          <w:tab w:val="num" w:pos="720"/>
        </w:tabs>
        <w:ind w:left="720" w:hanging="720"/>
      </w:pPr>
      <w:rPr>
        <w:rFonts w:hint="default"/>
      </w:rPr>
    </w:lvl>
  </w:abstractNum>
  <w:abstractNum w:abstractNumId="1" w15:restartNumberingAfterBreak="0">
    <w:nsid w:val="039A5F19"/>
    <w:multiLevelType w:val="hybridMultilevel"/>
    <w:tmpl w:val="2DEE87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DA02FD"/>
    <w:multiLevelType w:val="hybridMultilevel"/>
    <w:tmpl w:val="B2AAA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BB4812"/>
    <w:multiLevelType w:val="hybridMultilevel"/>
    <w:tmpl w:val="5AB2F0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4877B9"/>
    <w:multiLevelType w:val="multilevel"/>
    <w:tmpl w:val="95A0B00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DC317E2"/>
    <w:multiLevelType w:val="hybridMultilevel"/>
    <w:tmpl w:val="C3ECB76E"/>
    <w:lvl w:ilvl="0" w:tplc="374248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C90230"/>
    <w:multiLevelType w:val="multilevel"/>
    <w:tmpl w:val="4F68B0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566074"/>
    <w:multiLevelType w:val="multilevel"/>
    <w:tmpl w:val="23B2B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8D4F03"/>
    <w:multiLevelType w:val="hybridMultilevel"/>
    <w:tmpl w:val="C302A1B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F0101F"/>
    <w:multiLevelType w:val="hybridMultilevel"/>
    <w:tmpl w:val="2A94CEF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D754900"/>
    <w:multiLevelType w:val="multilevel"/>
    <w:tmpl w:val="9FDEB1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0520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FD22E2"/>
    <w:multiLevelType w:val="hybridMultilevel"/>
    <w:tmpl w:val="F2148F8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85742C5"/>
    <w:multiLevelType w:val="hybridMultilevel"/>
    <w:tmpl w:val="E18A0464"/>
    <w:lvl w:ilvl="0" w:tplc="2480842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B521EA5"/>
    <w:multiLevelType w:val="singleLevel"/>
    <w:tmpl w:val="C72A34E0"/>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E860547"/>
    <w:multiLevelType w:val="hybridMultilevel"/>
    <w:tmpl w:val="43880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0E70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08B0BFB"/>
    <w:multiLevelType w:val="hybridMultilevel"/>
    <w:tmpl w:val="7FC05E02"/>
    <w:lvl w:ilvl="0" w:tplc="83F6EC3C">
      <w:start w:val="1"/>
      <w:numFmt w:val="lowerRoman"/>
      <w:lvlText w:val="(%1)"/>
      <w:lvlJc w:val="left"/>
      <w:pPr>
        <w:ind w:left="1260" w:hanging="72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8" w15:restartNumberingAfterBreak="0">
    <w:nsid w:val="32342D6A"/>
    <w:multiLevelType w:val="hybridMultilevel"/>
    <w:tmpl w:val="0EA052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DE1DD0"/>
    <w:multiLevelType w:val="hybridMultilevel"/>
    <w:tmpl w:val="E7984D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A70FDD"/>
    <w:multiLevelType w:val="hybridMultilevel"/>
    <w:tmpl w:val="E9F2705C"/>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start w:val="1"/>
      <w:numFmt w:val="bullet"/>
      <w:lvlText w:val=""/>
      <w:lvlJc w:val="left"/>
      <w:pPr>
        <w:ind w:left="1593" w:hanging="360"/>
      </w:pPr>
      <w:rPr>
        <w:rFonts w:ascii="Wingdings" w:hAnsi="Wingdings" w:hint="default"/>
      </w:rPr>
    </w:lvl>
    <w:lvl w:ilvl="3" w:tplc="08090001">
      <w:start w:val="1"/>
      <w:numFmt w:val="bullet"/>
      <w:lvlText w:val=""/>
      <w:lvlJc w:val="left"/>
      <w:pPr>
        <w:ind w:left="2313" w:hanging="360"/>
      </w:pPr>
      <w:rPr>
        <w:rFonts w:ascii="Symbol" w:hAnsi="Symbol" w:hint="default"/>
      </w:rPr>
    </w:lvl>
    <w:lvl w:ilvl="4" w:tplc="08090003">
      <w:start w:val="1"/>
      <w:numFmt w:val="bullet"/>
      <w:lvlText w:val="o"/>
      <w:lvlJc w:val="left"/>
      <w:pPr>
        <w:ind w:left="3033" w:hanging="360"/>
      </w:pPr>
      <w:rPr>
        <w:rFonts w:ascii="Courier New" w:hAnsi="Courier New" w:cs="Courier New" w:hint="default"/>
      </w:rPr>
    </w:lvl>
    <w:lvl w:ilvl="5" w:tplc="08090005">
      <w:start w:val="1"/>
      <w:numFmt w:val="bullet"/>
      <w:lvlText w:val=""/>
      <w:lvlJc w:val="left"/>
      <w:pPr>
        <w:ind w:left="3753" w:hanging="360"/>
      </w:pPr>
      <w:rPr>
        <w:rFonts w:ascii="Wingdings" w:hAnsi="Wingdings" w:hint="default"/>
      </w:rPr>
    </w:lvl>
    <w:lvl w:ilvl="6" w:tplc="08090001">
      <w:start w:val="1"/>
      <w:numFmt w:val="bullet"/>
      <w:lvlText w:val=""/>
      <w:lvlJc w:val="left"/>
      <w:pPr>
        <w:ind w:left="4473" w:hanging="360"/>
      </w:pPr>
      <w:rPr>
        <w:rFonts w:ascii="Symbol" w:hAnsi="Symbol" w:hint="default"/>
      </w:rPr>
    </w:lvl>
    <w:lvl w:ilvl="7" w:tplc="08090003">
      <w:start w:val="1"/>
      <w:numFmt w:val="bullet"/>
      <w:lvlText w:val="o"/>
      <w:lvlJc w:val="left"/>
      <w:pPr>
        <w:ind w:left="5193" w:hanging="360"/>
      </w:pPr>
      <w:rPr>
        <w:rFonts w:ascii="Courier New" w:hAnsi="Courier New" w:cs="Courier New" w:hint="default"/>
      </w:rPr>
    </w:lvl>
    <w:lvl w:ilvl="8" w:tplc="08090005">
      <w:start w:val="1"/>
      <w:numFmt w:val="bullet"/>
      <w:lvlText w:val=""/>
      <w:lvlJc w:val="left"/>
      <w:pPr>
        <w:ind w:left="5913" w:hanging="360"/>
      </w:pPr>
      <w:rPr>
        <w:rFonts w:ascii="Wingdings" w:hAnsi="Wingdings" w:hint="default"/>
      </w:rPr>
    </w:lvl>
  </w:abstractNum>
  <w:abstractNum w:abstractNumId="21" w15:restartNumberingAfterBreak="0">
    <w:nsid w:val="3E092598"/>
    <w:multiLevelType w:val="hybridMultilevel"/>
    <w:tmpl w:val="C444DD6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EAA4856"/>
    <w:multiLevelType w:val="hybridMultilevel"/>
    <w:tmpl w:val="B600D1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C878A7"/>
    <w:multiLevelType w:val="hybridMultilevel"/>
    <w:tmpl w:val="F4BA0F4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7E1AEA"/>
    <w:multiLevelType w:val="hybridMultilevel"/>
    <w:tmpl w:val="7B82A0D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2302A9"/>
    <w:multiLevelType w:val="hybridMultilevel"/>
    <w:tmpl w:val="6B229702"/>
    <w:lvl w:ilvl="0" w:tplc="2480842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61133AA"/>
    <w:multiLevelType w:val="multilevel"/>
    <w:tmpl w:val="A0240C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580B3B"/>
    <w:multiLevelType w:val="hybridMultilevel"/>
    <w:tmpl w:val="B2D416F6"/>
    <w:lvl w:ilvl="0" w:tplc="04D4966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A804AF5"/>
    <w:multiLevelType w:val="multilevel"/>
    <w:tmpl w:val="A88CA5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887212"/>
    <w:multiLevelType w:val="hybridMultilevel"/>
    <w:tmpl w:val="B26A27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6165A1"/>
    <w:multiLevelType w:val="hybridMultilevel"/>
    <w:tmpl w:val="1D7EA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2A16D5"/>
    <w:multiLevelType w:val="hybridMultilevel"/>
    <w:tmpl w:val="B3241EA2"/>
    <w:lvl w:ilvl="0" w:tplc="2C4EF6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1C5D4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3" w15:restartNumberingAfterBreak="0">
    <w:nsid w:val="562D3EFC"/>
    <w:multiLevelType w:val="hybridMultilevel"/>
    <w:tmpl w:val="36BA0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5F5CEB"/>
    <w:multiLevelType w:val="hybridMultilevel"/>
    <w:tmpl w:val="28409DEE"/>
    <w:lvl w:ilvl="0" w:tplc="2480842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5D77570E"/>
    <w:multiLevelType w:val="hybridMultilevel"/>
    <w:tmpl w:val="FECCA05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6736DC"/>
    <w:multiLevelType w:val="hybridMultilevel"/>
    <w:tmpl w:val="99DC026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42071DF"/>
    <w:multiLevelType w:val="hybridMultilevel"/>
    <w:tmpl w:val="8F30A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507F0E"/>
    <w:multiLevelType w:val="hybridMultilevel"/>
    <w:tmpl w:val="3FF061BA"/>
    <w:lvl w:ilvl="0" w:tplc="02C0F32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5E55F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A3A7FE5"/>
    <w:multiLevelType w:val="singleLevel"/>
    <w:tmpl w:val="C72A34E0"/>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E55076A"/>
    <w:multiLevelType w:val="hybridMultilevel"/>
    <w:tmpl w:val="46DA781A"/>
    <w:lvl w:ilvl="0" w:tplc="585E8A44">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FB70F0E"/>
    <w:multiLevelType w:val="multilevel"/>
    <w:tmpl w:val="91AACF1C"/>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0B05948"/>
    <w:multiLevelType w:val="hybridMultilevel"/>
    <w:tmpl w:val="EE7A6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B17AF9"/>
    <w:multiLevelType w:val="multilevel"/>
    <w:tmpl w:val="0D0039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A34C7D"/>
    <w:multiLevelType w:val="hybridMultilevel"/>
    <w:tmpl w:val="202A5B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CA7721"/>
    <w:multiLevelType w:val="hybridMultilevel"/>
    <w:tmpl w:val="DF6A7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9414D8"/>
    <w:multiLevelType w:val="hybridMultilevel"/>
    <w:tmpl w:val="847E4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7E6D75"/>
    <w:multiLevelType w:val="hybridMultilevel"/>
    <w:tmpl w:val="E4B4546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1"/>
  </w:num>
  <w:num w:numId="2">
    <w:abstractNumId w:val="18"/>
  </w:num>
  <w:num w:numId="3">
    <w:abstractNumId w:val="22"/>
  </w:num>
  <w:num w:numId="4">
    <w:abstractNumId w:val="8"/>
  </w:num>
  <w:num w:numId="5">
    <w:abstractNumId w:val="19"/>
  </w:num>
  <w:num w:numId="6">
    <w:abstractNumId w:val="3"/>
  </w:num>
  <w:num w:numId="7">
    <w:abstractNumId w:val="45"/>
  </w:num>
  <w:num w:numId="8">
    <w:abstractNumId w:val="6"/>
  </w:num>
  <w:num w:numId="9">
    <w:abstractNumId w:val="10"/>
  </w:num>
  <w:num w:numId="10">
    <w:abstractNumId w:val="7"/>
  </w:num>
  <w:num w:numId="11">
    <w:abstractNumId w:val="26"/>
  </w:num>
  <w:num w:numId="12">
    <w:abstractNumId w:val="44"/>
  </w:num>
  <w:num w:numId="13">
    <w:abstractNumId w:val="28"/>
  </w:num>
  <w:num w:numId="14">
    <w:abstractNumId w:val="11"/>
  </w:num>
  <w:num w:numId="15">
    <w:abstractNumId w:val="39"/>
  </w:num>
  <w:num w:numId="16">
    <w:abstractNumId w:val="16"/>
  </w:num>
  <w:num w:numId="17">
    <w:abstractNumId w:val="32"/>
  </w:num>
  <w:num w:numId="18">
    <w:abstractNumId w:val="24"/>
  </w:num>
  <w:num w:numId="19">
    <w:abstractNumId w:val="9"/>
  </w:num>
  <w:num w:numId="20">
    <w:abstractNumId w:val="21"/>
  </w:num>
  <w:num w:numId="21">
    <w:abstractNumId w:val="35"/>
  </w:num>
  <w:num w:numId="22">
    <w:abstractNumId w:val="12"/>
  </w:num>
  <w:num w:numId="23">
    <w:abstractNumId w:val="36"/>
  </w:num>
  <w:num w:numId="24">
    <w:abstractNumId w:val="40"/>
  </w:num>
  <w:num w:numId="25">
    <w:abstractNumId w:val="23"/>
  </w:num>
  <w:num w:numId="26">
    <w:abstractNumId w:val="42"/>
  </w:num>
  <w:num w:numId="27">
    <w:abstractNumId w:val="4"/>
  </w:num>
  <w:num w:numId="28">
    <w:abstractNumId w:val="0"/>
  </w:num>
  <w:num w:numId="29">
    <w:abstractNumId w:val="14"/>
  </w:num>
  <w:num w:numId="30">
    <w:abstractNumId w:val="37"/>
  </w:num>
  <w:num w:numId="31">
    <w:abstractNumId w:val="2"/>
  </w:num>
  <w:num w:numId="32">
    <w:abstractNumId w:val="33"/>
  </w:num>
  <w:num w:numId="33">
    <w:abstractNumId w:val="41"/>
  </w:num>
  <w:num w:numId="34">
    <w:abstractNumId w:val="5"/>
  </w:num>
  <w:num w:numId="35">
    <w:abstractNumId w:val="17"/>
  </w:num>
  <w:num w:numId="36">
    <w:abstractNumId w:val="38"/>
  </w:num>
  <w:num w:numId="37">
    <w:abstractNumId w:val="31"/>
  </w:num>
  <w:num w:numId="38">
    <w:abstractNumId w:val="25"/>
  </w:num>
  <w:num w:numId="39">
    <w:abstractNumId w:val="27"/>
  </w:num>
  <w:num w:numId="40">
    <w:abstractNumId w:val="13"/>
  </w:num>
  <w:num w:numId="41">
    <w:abstractNumId w:val="34"/>
  </w:num>
  <w:num w:numId="42">
    <w:abstractNumId w:val="48"/>
  </w:num>
  <w:num w:numId="43">
    <w:abstractNumId w:val="30"/>
  </w:num>
  <w:num w:numId="44">
    <w:abstractNumId w:val="47"/>
  </w:num>
  <w:num w:numId="45">
    <w:abstractNumId w:val="46"/>
  </w:num>
  <w:num w:numId="46">
    <w:abstractNumId w:val="43"/>
  </w:num>
  <w:num w:numId="47">
    <w:abstractNumId w:val="20"/>
  </w:num>
  <w:num w:numId="48">
    <w:abstractNumId w:val="15"/>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E94"/>
    <w:rsid w:val="00000253"/>
    <w:rsid w:val="0012202E"/>
    <w:rsid w:val="00127F2D"/>
    <w:rsid w:val="00280B90"/>
    <w:rsid w:val="002A474A"/>
    <w:rsid w:val="002C0B7C"/>
    <w:rsid w:val="003A3088"/>
    <w:rsid w:val="003F43BF"/>
    <w:rsid w:val="004123A9"/>
    <w:rsid w:val="00441E94"/>
    <w:rsid w:val="00564B21"/>
    <w:rsid w:val="005F3E1D"/>
    <w:rsid w:val="00637D42"/>
    <w:rsid w:val="006D2E8B"/>
    <w:rsid w:val="007E4982"/>
    <w:rsid w:val="00853093"/>
    <w:rsid w:val="00854CA4"/>
    <w:rsid w:val="008866B7"/>
    <w:rsid w:val="008F150F"/>
    <w:rsid w:val="009E6003"/>
    <w:rsid w:val="00AF44EC"/>
    <w:rsid w:val="00B12118"/>
    <w:rsid w:val="00B13892"/>
    <w:rsid w:val="00B820EA"/>
    <w:rsid w:val="00B84DD3"/>
    <w:rsid w:val="00BC17C5"/>
    <w:rsid w:val="00BF318A"/>
    <w:rsid w:val="00D21BFA"/>
    <w:rsid w:val="00D264A7"/>
    <w:rsid w:val="00D3500B"/>
    <w:rsid w:val="00DA08E9"/>
    <w:rsid w:val="00DC5EE1"/>
    <w:rsid w:val="00EB1A6A"/>
    <w:rsid w:val="00F126EC"/>
    <w:rsid w:val="00F474C0"/>
    <w:rsid w:val="00F86E09"/>
    <w:rsid w:val="00FA1436"/>
    <w:rsid w:val="00FC1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58BC4"/>
  <w15:docId w15:val="{2F8F3A45-D30C-4594-B27F-B4098CC3E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eastAsia="en-US"/>
    </w:rPr>
  </w:style>
  <w:style w:type="paragraph" w:styleId="Heading1">
    <w:name w:val="heading 1"/>
    <w:basedOn w:val="Normal"/>
    <w:next w:val="Normal"/>
    <w:link w:val="Heading1Char"/>
    <w:qFormat/>
    <w:pPr>
      <w:keepNext/>
      <w:outlineLvl w:val="0"/>
    </w:pPr>
    <w:rPr>
      <w:rFonts w:ascii="Times New Roman" w:eastAsia="Times New Roman" w:hAnsi="Times New Roman"/>
      <w:sz w:val="24"/>
      <w:szCs w:val="20"/>
    </w:rPr>
  </w:style>
  <w:style w:type="paragraph" w:styleId="Heading2">
    <w:name w:val="heading 2"/>
    <w:basedOn w:val="Normal"/>
    <w:next w:val="Normal"/>
    <w:link w:val="Heading2Char"/>
    <w:uiPriority w:val="9"/>
    <w:semiHidden/>
    <w:unhideWhenUsed/>
    <w:qFormat/>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rFonts w:eastAsia="Times New Roman"/>
      <w:b/>
      <w:bCs/>
      <w:sz w:val="28"/>
      <w:szCs w:val="28"/>
    </w:rPr>
  </w:style>
  <w:style w:type="paragraph" w:styleId="Heading5">
    <w:name w:val="heading 5"/>
    <w:basedOn w:val="Normal"/>
    <w:next w:val="Normal"/>
    <w:link w:val="Heading5Char"/>
    <w:qFormat/>
    <w:pPr>
      <w:keepNext/>
      <w:outlineLvl w:val="4"/>
    </w:pPr>
    <w:rPr>
      <w:rFonts w:ascii="Times New Roman" w:eastAsia="Times New Roman" w:hAnsi="Times New Roman"/>
      <w:b/>
      <w:sz w:val="24"/>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rPr>
      <w:rFonts w:ascii="Times New Roman" w:eastAsia="Times New Roman" w:hAnsi="Times New Roman"/>
      <w:sz w:val="24"/>
      <w:lang w:eastAsia="en-US"/>
    </w:rPr>
  </w:style>
  <w:style w:type="character" w:customStyle="1" w:styleId="Heading5Char">
    <w:name w:val="Heading 5 Char"/>
    <w:basedOn w:val="DefaultParagraphFont"/>
    <w:link w:val="Heading5"/>
    <w:rPr>
      <w:rFonts w:ascii="Times New Roman" w:eastAsia="Times New Roman" w:hAnsi="Times New Roman"/>
      <w:b/>
      <w:sz w:val="24"/>
      <w:u w:val="single"/>
      <w:lang w:val="en-US" w:eastAsia="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semiHidden/>
    <w:rPr>
      <w:rFonts w:ascii="Calibri" w:eastAsia="Times New Roman" w:hAnsi="Calibri" w:cs="Times New Roman"/>
      <w:b/>
      <w:bCs/>
      <w:sz w:val="28"/>
      <w:szCs w:val="28"/>
      <w:lang w:eastAsia="en-US"/>
    </w:rPr>
  </w:style>
  <w:style w:type="character" w:customStyle="1" w:styleId="Heading2Char">
    <w:name w:val="Heading 2 Char"/>
    <w:basedOn w:val="DefaultParagraphFont"/>
    <w:link w:val="Heading2"/>
    <w:uiPriority w:val="9"/>
    <w:semiHidden/>
    <w:rPr>
      <w:rFonts w:ascii="Cambria" w:eastAsia="Times New Roman" w:hAnsi="Cambria" w:cs="Times New Roman"/>
      <w:b/>
      <w:bCs/>
      <w:i/>
      <w:iCs/>
      <w:sz w:val="28"/>
      <w:szCs w:val="28"/>
      <w:lang w:eastAsia="en-US"/>
    </w:rPr>
  </w:style>
  <w:style w:type="paragraph" w:customStyle="1" w:styleId="TableText">
    <w:name w:val="Table Text"/>
    <w:pPr>
      <w:overflowPunct w:val="0"/>
      <w:autoSpaceDE w:val="0"/>
      <w:autoSpaceDN w:val="0"/>
      <w:adjustRightInd w:val="0"/>
      <w:textAlignment w:val="baseline"/>
    </w:pPr>
    <w:rPr>
      <w:rFonts w:ascii="Times New Roman" w:eastAsia="Times New Roman" w:hAnsi="Times New Roman"/>
      <w:color w:val="000000"/>
      <w:sz w:val="24"/>
      <w:lang w:eastAsia="en-US"/>
    </w:rPr>
  </w:style>
  <w:style w:type="paragraph" w:styleId="BodyText2">
    <w:name w:val="Body Text 2"/>
    <w:basedOn w:val="Normal"/>
    <w:link w:val="BodyText2Char"/>
    <w:semiHidden/>
    <w:pPr>
      <w:overflowPunct w:val="0"/>
      <w:autoSpaceDE w:val="0"/>
      <w:autoSpaceDN w:val="0"/>
      <w:adjustRightInd w:val="0"/>
      <w:jc w:val="both"/>
      <w:textAlignment w:val="baseline"/>
    </w:pPr>
    <w:rPr>
      <w:rFonts w:ascii="Times New Roman" w:eastAsia="Times New Roman" w:hAnsi="Times New Roman"/>
      <w:sz w:val="24"/>
      <w:szCs w:val="20"/>
    </w:rPr>
  </w:style>
  <w:style w:type="character" w:customStyle="1" w:styleId="BodyText2Char">
    <w:name w:val="Body Text 2 Char"/>
    <w:basedOn w:val="DefaultParagraphFont"/>
    <w:link w:val="BodyText2"/>
    <w:semiHidden/>
    <w:rPr>
      <w:rFonts w:ascii="Times New Roman" w:eastAsia="Times New Roman" w:hAnsi="Times New Roman"/>
      <w:sz w:val="24"/>
      <w:lang w:eastAsia="en-US"/>
    </w:rPr>
  </w:style>
  <w:style w:type="paragraph" w:customStyle="1" w:styleId="DefaultText">
    <w:name w:val="Default Text"/>
    <w:basedOn w:val="Normal"/>
    <w:pPr>
      <w:overflowPunct w:val="0"/>
      <w:autoSpaceDE w:val="0"/>
      <w:autoSpaceDN w:val="0"/>
      <w:adjustRightInd w:val="0"/>
      <w:textAlignment w:val="baseline"/>
    </w:pPr>
    <w:rPr>
      <w:rFonts w:ascii="Times New Roman" w:eastAsia="Times New Roman" w:hAnsi="Times New Roman"/>
      <w:sz w:val="24"/>
      <w:szCs w:val="20"/>
      <w:lang w:val="en-US"/>
    </w:rPr>
  </w:style>
  <w:style w:type="paragraph" w:styleId="PlainText">
    <w:name w:val="Plain Text"/>
    <w:basedOn w:val="Normal"/>
    <w:link w:val="PlainTextChar"/>
    <w:semiHidden/>
    <w:rPr>
      <w:rFonts w:ascii="Courier New" w:eastAsia="Times New Roman" w:hAnsi="Courier New"/>
      <w:sz w:val="20"/>
      <w:szCs w:val="20"/>
    </w:rPr>
  </w:style>
  <w:style w:type="character" w:customStyle="1" w:styleId="PlainTextChar">
    <w:name w:val="Plain Text Char"/>
    <w:basedOn w:val="DefaultParagraphFont"/>
    <w:link w:val="PlainText"/>
    <w:semiHidden/>
    <w:rPr>
      <w:rFonts w:ascii="Courier New" w:eastAsia="Times New Roman" w:hAnsi="Courier New"/>
      <w:lang w:eastAsia="en-US"/>
    </w:rPr>
  </w:style>
  <w:style w:type="paragraph" w:styleId="BodyTextIndent2">
    <w:name w:val="Body Text Indent 2"/>
    <w:basedOn w:val="Normal"/>
    <w:link w:val="BodyTextIndent2Char"/>
    <w:semiHidden/>
    <w:pPr>
      <w:ind w:left="1440" w:hanging="1440"/>
    </w:pPr>
    <w:rPr>
      <w:rFonts w:ascii="Times New Roman" w:eastAsia="Times New Roman" w:hAnsi="Times New Roman"/>
      <w:sz w:val="24"/>
      <w:szCs w:val="20"/>
      <w:lang w:val="en-US"/>
    </w:rPr>
  </w:style>
  <w:style w:type="character" w:customStyle="1" w:styleId="BodyTextIndent2Char">
    <w:name w:val="Body Text Indent 2 Char"/>
    <w:basedOn w:val="DefaultParagraphFont"/>
    <w:link w:val="BodyTextIndent2"/>
    <w:semiHidden/>
    <w:rPr>
      <w:rFonts w:ascii="Times New Roman" w:eastAsia="Times New Roman" w:hAnsi="Times New Roman"/>
      <w:sz w:val="24"/>
      <w:lang w:val="en-US" w:eastAsia="en-US"/>
    </w:rPr>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rsid w:val="00BF318A"/>
    <w:rPr>
      <w:rFonts w:ascii="Arial" w:eastAsiaTheme="minorHAnsi" w:hAnsi="Arial" w:cs="Arial"/>
      <w:sz w:val="24"/>
      <w:szCs w:val="24"/>
      <w:lang w:val="en-US" w:eastAsia="en-GB"/>
    </w:rPr>
  </w:style>
  <w:style w:type="paragraph" w:customStyle="1" w:styleId="Default">
    <w:name w:val="Default"/>
    <w:rsid w:val="00564B21"/>
    <w:pPr>
      <w:autoSpaceDE w:val="0"/>
      <w:autoSpaceDN w:val="0"/>
      <w:adjustRightInd w:val="0"/>
    </w:pPr>
    <w:rPr>
      <w:rFonts w:eastAsiaTheme="minorHAns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79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11DD75E0"/><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3ACBC-ABDE-407F-9DD8-6554CED49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Ashton on Mersey School</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lreid</dc:creator>
  <cp:lastModifiedBy>Samantha Buckley</cp:lastModifiedBy>
  <cp:revision>4</cp:revision>
  <cp:lastPrinted>2016-05-20T12:46:00Z</cp:lastPrinted>
  <dcterms:created xsi:type="dcterms:W3CDTF">2019-09-25T14:28:00Z</dcterms:created>
  <dcterms:modified xsi:type="dcterms:W3CDTF">2021-11-29T10:54:00Z</dcterms:modified>
</cp:coreProperties>
</file>